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155" w:rsidRDefault="00251155">
      <w:pPr>
        <w:spacing w:before="67" w:after="0" w:line="240" w:lineRule="auto"/>
        <w:ind w:left="547" w:hanging="432"/>
        <w:jc w:val="center"/>
        <w:rPr>
          <w:rFonts w:ascii="Times New Roman" w:eastAsiaTheme="minorEastAsia" w:hAnsi="Times New Roman" w:cs="Times New Roman"/>
          <w:bCs/>
          <w:color w:val="000000" w:themeColor="text1"/>
          <w:kern w:val="2"/>
          <w:sz w:val="28"/>
          <w:szCs w:val="28"/>
          <w:lang w:val="en-US" w:eastAsia="ru-RU"/>
        </w:rPr>
      </w:pPr>
      <w:r>
        <w:rPr>
          <w:rFonts w:ascii="Times New Roman" w:eastAsiaTheme="minorEastAsia" w:hAnsi="Times New Roman" w:cs="Times New Roman"/>
          <w:bCs/>
          <w:noProof/>
          <w:color w:val="000000" w:themeColor="text1"/>
          <w:kern w:val="2"/>
          <w:sz w:val="28"/>
          <w:szCs w:val="28"/>
          <w:lang w:eastAsia="ru-RU"/>
        </w:rPr>
        <w:drawing>
          <wp:inline distT="0" distB="0" distL="0" distR="0">
            <wp:extent cx="6480175" cy="8907573"/>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80175" cy="8907573"/>
                    </a:xfrm>
                    <a:prstGeom prst="rect">
                      <a:avLst/>
                    </a:prstGeom>
                    <a:noFill/>
                    <a:ln w="9525">
                      <a:noFill/>
                      <a:miter lim="800000"/>
                      <a:headEnd/>
                      <a:tailEnd/>
                    </a:ln>
                  </pic:spPr>
                </pic:pic>
              </a:graphicData>
            </a:graphic>
          </wp:inline>
        </w:drawing>
      </w:r>
    </w:p>
    <w:p w:rsidR="00251155" w:rsidRDefault="00251155">
      <w:pPr>
        <w:spacing w:before="67" w:after="0" w:line="240" w:lineRule="auto"/>
        <w:ind w:left="547" w:hanging="432"/>
        <w:jc w:val="center"/>
        <w:rPr>
          <w:rFonts w:ascii="Times New Roman" w:eastAsiaTheme="minorEastAsia" w:hAnsi="Times New Roman" w:cs="Times New Roman"/>
          <w:bCs/>
          <w:color w:val="000000" w:themeColor="text1"/>
          <w:kern w:val="2"/>
          <w:sz w:val="28"/>
          <w:szCs w:val="28"/>
          <w:lang w:val="en-US" w:eastAsia="ru-RU"/>
        </w:rPr>
      </w:pPr>
    </w:p>
    <w:p w:rsidR="00834381" w:rsidRDefault="00251155">
      <w:pPr>
        <w:spacing w:before="67" w:after="0" w:line="240" w:lineRule="auto"/>
        <w:ind w:left="547" w:hanging="432"/>
        <w:jc w:val="center"/>
        <w:rPr>
          <w:rFonts w:ascii="Times New Roman" w:eastAsiaTheme="minorEastAsia" w:hAnsi="Times New Roman" w:cs="Times New Roman"/>
          <w:bCs/>
          <w:color w:val="000000" w:themeColor="text1"/>
          <w:kern w:val="2"/>
          <w:sz w:val="28"/>
          <w:szCs w:val="28"/>
          <w:lang w:eastAsia="ru-RU"/>
        </w:rPr>
      </w:pPr>
      <w:r>
        <w:rPr>
          <w:rFonts w:ascii="Times New Roman" w:eastAsiaTheme="minorEastAsia" w:hAnsi="Times New Roman" w:cs="Times New Roman"/>
          <w:bCs/>
          <w:color w:val="000000" w:themeColor="text1"/>
          <w:kern w:val="2"/>
          <w:sz w:val="28"/>
          <w:szCs w:val="28"/>
          <w:lang w:eastAsia="ru-RU"/>
        </w:rPr>
        <w:lastRenderedPageBreak/>
        <w:t>Пояснительная записка</w:t>
      </w:r>
    </w:p>
    <w:p w:rsidR="00834381" w:rsidRDefault="00251155">
      <w:pPr>
        <w:pStyle w:val="ab"/>
        <w:ind w:left="-567" w:firstLine="567"/>
        <w:jc w:val="both"/>
        <w:rPr>
          <w:bCs/>
          <w:sz w:val="28"/>
          <w:szCs w:val="28"/>
        </w:rPr>
      </w:pPr>
      <w:r>
        <w:rPr>
          <w:rFonts w:eastAsia="Calibri"/>
          <w:sz w:val="28"/>
          <w:szCs w:val="28"/>
        </w:rPr>
        <w:t xml:space="preserve">Дополнительная общеобразовательная </w:t>
      </w:r>
      <w:proofErr w:type="spellStart"/>
      <w:r>
        <w:rPr>
          <w:rFonts w:eastAsia="Calibri"/>
          <w:sz w:val="28"/>
          <w:szCs w:val="28"/>
        </w:rPr>
        <w:t>общеразвивающая</w:t>
      </w:r>
      <w:proofErr w:type="spellEnd"/>
      <w:r>
        <w:rPr>
          <w:rFonts w:eastAsia="Calibri"/>
          <w:sz w:val="28"/>
          <w:szCs w:val="28"/>
        </w:rPr>
        <w:t xml:space="preserve"> программа «Шахматы» разработана </w:t>
      </w:r>
      <w:r>
        <w:rPr>
          <w:bCs/>
          <w:sz w:val="28"/>
          <w:szCs w:val="28"/>
        </w:rPr>
        <w:t>в соответствии с нормативно – правовыми документами:</w:t>
      </w:r>
    </w:p>
    <w:p w:rsidR="00834381" w:rsidRDefault="00251155">
      <w:pPr>
        <w:pStyle w:val="ab"/>
        <w:ind w:left="-567" w:firstLine="567"/>
        <w:jc w:val="both"/>
        <w:rPr>
          <w:rFonts w:eastAsiaTheme="minorEastAsia"/>
          <w:color w:val="000000" w:themeColor="text1"/>
          <w:kern w:val="2"/>
          <w:sz w:val="28"/>
          <w:szCs w:val="28"/>
        </w:rPr>
      </w:pPr>
      <w:r>
        <w:rPr>
          <w:bCs/>
        </w:rPr>
        <w:t xml:space="preserve">- </w:t>
      </w:r>
      <w:r>
        <w:rPr>
          <w:rFonts w:eastAsiaTheme="minorEastAsia"/>
          <w:bCs/>
          <w:color w:val="000000" w:themeColor="text1"/>
          <w:kern w:val="2"/>
          <w:sz w:val="28"/>
          <w:szCs w:val="28"/>
        </w:rPr>
        <w:t xml:space="preserve">Законом «Об образовании в Российской Федерации» </w:t>
      </w:r>
      <w:r>
        <w:rPr>
          <w:rFonts w:eastAsiaTheme="minorEastAsia"/>
          <w:color w:val="000000" w:themeColor="text1"/>
          <w:kern w:val="2"/>
          <w:sz w:val="28"/>
          <w:szCs w:val="28"/>
        </w:rPr>
        <w:t xml:space="preserve">от 29 декабря 2012 г. № </w:t>
      </w:r>
      <w:r>
        <w:rPr>
          <w:rFonts w:eastAsiaTheme="minorEastAsia"/>
          <w:color w:val="000000" w:themeColor="text1"/>
          <w:kern w:val="2"/>
          <w:sz w:val="28"/>
          <w:szCs w:val="28"/>
        </w:rPr>
        <w:t>273-ФЗ;</w:t>
      </w:r>
    </w:p>
    <w:p w:rsidR="00834381" w:rsidRDefault="00251155">
      <w:pPr>
        <w:pStyle w:val="ab"/>
        <w:ind w:left="-567" w:firstLine="567"/>
        <w:jc w:val="both"/>
        <w:rPr>
          <w:bCs/>
        </w:rPr>
      </w:pPr>
      <w:r>
        <w:rPr>
          <w:rFonts w:eastAsiaTheme="minorEastAsia"/>
          <w:color w:val="000000" w:themeColor="text1"/>
          <w:kern w:val="2"/>
          <w:sz w:val="28"/>
          <w:szCs w:val="28"/>
        </w:rPr>
        <w:t xml:space="preserve">- </w:t>
      </w:r>
      <w:r>
        <w:rPr>
          <w:rFonts w:eastAsiaTheme="minorEastAsia"/>
          <w:bCs/>
          <w:color w:val="000000" w:themeColor="text1"/>
          <w:kern w:val="2"/>
          <w:sz w:val="28"/>
          <w:szCs w:val="28"/>
        </w:rPr>
        <w:t xml:space="preserve">Об утверждении Порядка организации и осуществления образовательной деятельности по дополнительным общеобразовательным программам </w:t>
      </w:r>
      <w:r>
        <w:rPr>
          <w:rFonts w:eastAsiaTheme="minorEastAsia"/>
          <w:color w:val="000000" w:themeColor="text1"/>
          <w:kern w:val="2"/>
          <w:sz w:val="28"/>
          <w:szCs w:val="28"/>
        </w:rPr>
        <w:t xml:space="preserve">(Приказ </w:t>
      </w:r>
      <w:proofErr w:type="spellStart"/>
      <w:r>
        <w:rPr>
          <w:rFonts w:eastAsiaTheme="minorEastAsia"/>
          <w:color w:val="000000" w:themeColor="text1"/>
          <w:kern w:val="2"/>
          <w:sz w:val="28"/>
          <w:szCs w:val="28"/>
        </w:rPr>
        <w:t>Минпрос</w:t>
      </w:r>
      <w:proofErr w:type="spellEnd"/>
      <w:r>
        <w:rPr>
          <w:rFonts w:eastAsiaTheme="minorEastAsia"/>
          <w:color w:val="000000" w:themeColor="text1"/>
          <w:kern w:val="2"/>
          <w:sz w:val="28"/>
          <w:szCs w:val="28"/>
        </w:rPr>
        <w:t xml:space="preserve"> РФ от 9 ноября 2018 г.  № 196);</w:t>
      </w:r>
    </w:p>
    <w:p w:rsidR="00834381" w:rsidRDefault="00251155">
      <w:pPr>
        <w:spacing w:after="0" w:line="240" w:lineRule="auto"/>
        <w:ind w:left="-567" w:firstLine="567"/>
        <w:contextualSpacing/>
        <w:jc w:val="both"/>
        <w:rPr>
          <w:rFonts w:ascii="Times New Roman" w:eastAsia="Times New Roman" w:hAnsi="Times New Roman" w:cs="Times New Roman"/>
          <w:color w:val="234D2A"/>
          <w:sz w:val="28"/>
          <w:szCs w:val="28"/>
          <w:lang w:eastAsia="ru-RU"/>
        </w:rPr>
      </w:pPr>
      <w:r>
        <w:rPr>
          <w:rFonts w:ascii="Times New Roman" w:eastAsiaTheme="minorEastAsia" w:hAnsi="Times New Roman" w:cs="Times New Roman"/>
          <w:bCs/>
          <w:color w:val="000000" w:themeColor="text1"/>
          <w:kern w:val="2"/>
          <w:sz w:val="28"/>
          <w:szCs w:val="28"/>
          <w:lang w:eastAsia="ru-RU"/>
        </w:rPr>
        <w:t xml:space="preserve">- </w:t>
      </w:r>
      <w:proofErr w:type="spellStart"/>
      <w:r>
        <w:rPr>
          <w:rFonts w:ascii="Times New Roman" w:eastAsiaTheme="minorEastAsia" w:hAnsi="Times New Roman" w:cs="Times New Roman"/>
          <w:bCs/>
          <w:color w:val="000000" w:themeColor="text1"/>
          <w:kern w:val="2"/>
          <w:sz w:val="28"/>
          <w:szCs w:val="28"/>
          <w:lang w:eastAsia="ru-RU"/>
        </w:rPr>
        <w:t>СанПиН</w:t>
      </w:r>
      <w:proofErr w:type="spellEnd"/>
      <w:r>
        <w:rPr>
          <w:rFonts w:ascii="Times New Roman" w:eastAsiaTheme="minorEastAsia" w:hAnsi="Times New Roman" w:cs="Times New Roman"/>
          <w:bCs/>
          <w:color w:val="000000" w:themeColor="text1"/>
          <w:kern w:val="2"/>
          <w:sz w:val="28"/>
          <w:szCs w:val="28"/>
          <w:lang w:eastAsia="ru-RU"/>
        </w:rPr>
        <w:t xml:space="preserve"> 2.4. 3648-20 </w:t>
      </w:r>
      <w:r>
        <w:rPr>
          <w:rFonts w:ascii="Times New Roman" w:eastAsiaTheme="minorEastAsia" w:hAnsi="Times New Roman" w:cs="Times New Roman"/>
          <w:color w:val="000000" w:themeColor="text1"/>
          <w:kern w:val="2"/>
          <w:sz w:val="28"/>
          <w:szCs w:val="28"/>
          <w:lang w:eastAsia="ru-RU"/>
        </w:rPr>
        <w:t>«Санитарно-эпидемиологические требования к орга</w:t>
      </w:r>
      <w:r>
        <w:rPr>
          <w:rFonts w:ascii="Times New Roman" w:eastAsiaTheme="minorEastAsia" w:hAnsi="Times New Roman" w:cs="Times New Roman"/>
          <w:color w:val="000000" w:themeColor="text1"/>
          <w:kern w:val="2"/>
          <w:sz w:val="28"/>
          <w:szCs w:val="28"/>
          <w:lang w:eastAsia="ru-RU"/>
        </w:rPr>
        <w:t>низациям воспитания и обучения, отдыха и оздоровления детей и молодёжи» (Постановление Главного государственного санитарного врача РФ от 28.09. 2020 г. № 28);</w:t>
      </w:r>
    </w:p>
    <w:p w:rsidR="00834381" w:rsidRDefault="00251155">
      <w:pPr>
        <w:spacing w:after="0" w:line="240" w:lineRule="auto"/>
        <w:ind w:left="-567" w:firstLine="567"/>
        <w:contextualSpacing/>
        <w:jc w:val="both"/>
        <w:rPr>
          <w:rFonts w:ascii="Times New Roman" w:eastAsia="Times New Roman" w:hAnsi="Times New Roman" w:cs="Times New Roman"/>
          <w:color w:val="234D2A"/>
          <w:sz w:val="28"/>
          <w:szCs w:val="28"/>
          <w:lang w:eastAsia="ru-RU"/>
        </w:rPr>
      </w:pPr>
      <w:r>
        <w:rPr>
          <w:rFonts w:ascii="Times New Roman" w:eastAsiaTheme="minorEastAsia" w:hAnsi="Times New Roman" w:cs="Times New Roman"/>
          <w:bCs/>
          <w:color w:val="000000" w:themeColor="text1"/>
          <w:kern w:val="2"/>
          <w:sz w:val="28"/>
          <w:szCs w:val="28"/>
          <w:lang w:eastAsia="ru-RU"/>
        </w:rPr>
        <w:t xml:space="preserve">- Методическими рекомендациями по проектированию дополнительных </w:t>
      </w:r>
      <w:proofErr w:type="spellStart"/>
      <w:r>
        <w:rPr>
          <w:rFonts w:ascii="Times New Roman" w:eastAsiaTheme="minorEastAsia" w:hAnsi="Times New Roman" w:cs="Times New Roman"/>
          <w:bCs/>
          <w:color w:val="000000" w:themeColor="text1"/>
          <w:kern w:val="2"/>
          <w:sz w:val="28"/>
          <w:szCs w:val="28"/>
          <w:lang w:eastAsia="ru-RU"/>
        </w:rPr>
        <w:t>общеразвивающих</w:t>
      </w:r>
      <w:proofErr w:type="spellEnd"/>
      <w:r>
        <w:rPr>
          <w:rFonts w:ascii="Times New Roman" w:eastAsiaTheme="minorEastAsia" w:hAnsi="Times New Roman" w:cs="Times New Roman"/>
          <w:bCs/>
          <w:color w:val="000000" w:themeColor="text1"/>
          <w:kern w:val="2"/>
          <w:sz w:val="28"/>
          <w:szCs w:val="28"/>
          <w:lang w:eastAsia="ru-RU"/>
        </w:rPr>
        <w:t xml:space="preserve"> программ </w:t>
      </w:r>
      <w:r>
        <w:rPr>
          <w:rFonts w:ascii="Times New Roman" w:eastAsiaTheme="minorEastAsia" w:hAnsi="Times New Roman" w:cs="Times New Roman"/>
          <w:color w:val="000000" w:themeColor="text1"/>
          <w:kern w:val="2"/>
          <w:sz w:val="28"/>
          <w:szCs w:val="28"/>
          <w:lang w:eastAsia="ru-RU"/>
        </w:rPr>
        <w:t xml:space="preserve">(Письмо </w:t>
      </w:r>
      <w:proofErr w:type="spellStart"/>
      <w:r>
        <w:rPr>
          <w:rFonts w:ascii="Times New Roman" w:eastAsiaTheme="minorEastAsia" w:hAnsi="Times New Roman" w:cs="Times New Roman"/>
          <w:color w:val="000000" w:themeColor="text1"/>
          <w:kern w:val="2"/>
          <w:sz w:val="28"/>
          <w:szCs w:val="28"/>
          <w:lang w:eastAsia="ru-RU"/>
        </w:rPr>
        <w:t>Минобрнауки</w:t>
      </w:r>
      <w:proofErr w:type="spellEnd"/>
      <w:r>
        <w:rPr>
          <w:rFonts w:ascii="Times New Roman" w:eastAsiaTheme="minorEastAsia" w:hAnsi="Times New Roman" w:cs="Times New Roman"/>
          <w:color w:val="000000" w:themeColor="text1"/>
          <w:kern w:val="2"/>
          <w:sz w:val="28"/>
          <w:szCs w:val="28"/>
          <w:lang w:eastAsia="ru-RU"/>
        </w:rPr>
        <w:t xml:space="preserve"> РФ «О направлении информации» от 18 ноября 2015 г. N 09- 3242);</w:t>
      </w:r>
    </w:p>
    <w:p w:rsidR="00834381" w:rsidRDefault="00251155">
      <w:pPr>
        <w:spacing w:after="0" w:line="240" w:lineRule="auto"/>
        <w:ind w:left="-567" w:firstLine="567"/>
        <w:contextualSpacing/>
        <w:jc w:val="both"/>
        <w:rPr>
          <w:rFonts w:ascii="Times New Roman" w:eastAsiaTheme="minorEastAsia" w:hAnsi="Times New Roman" w:cs="Times New Roman"/>
          <w:bCs/>
          <w:color w:val="000000" w:themeColor="text1"/>
          <w:kern w:val="2"/>
          <w:sz w:val="28"/>
          <w:szCs w:val="28"/>
          <w:lang w:eastAsia="ru-RU"/>
        </w:rPr>
      </w:pPr>
      <w:r>
        <w:rPr>
          <w:rFonts w:ascii="Times New Roman" w:eastAsiaTheme="minorEastAsia" w:hAnsi="Times New Roman" w:cs="Times New Roman"/>
          <w:bCs/>
          <w:color w:val="000000" w:themeColor="text1"/>
          <w:kern w:val="2"/>
          <w:sz w:val="28"/>
          <w:szCs w:val="28"/>
          <w:lang w:eastAsia="ru-RU"/>
        </w:rPr>
        <w:t xml:space="preserve">- Уставом МБОУ «Средняя школа №4»; </w:t>
      </w:r>
    </w:p>
    <w:p w:rsidR="00834381" w:rsidRDefault="00251155">
      <w:pPr>
        <w:spacing w:after="0" w:line="240" w:lineRule="auto"/>
        <w:ind w:left="-567" w:firstLine="567"/>
        <w:contextualSpacing/>
        <w:jc w:val="both"/>
        <w:rPr>
          <w:rFonts w:ascii="Times New Roman" w:eastAsiaTheme="minorEastAsia" w:hAnsi="Times New Roman"/>
          <w:bCs/>
          <w:color w:val="000000" w:themeColor="text1"/>
          <w:kern w:val="2"/>
          <w:sz w:val="28"/>
          <w:szCs w:val="28"/>
          <w:lang w:eastAsia="ru-RU"/>
        </w:rPr>
      </w:pPr>
      <w:r>
        <w:rPr>
          <w:rFonts w:ascii="Times New Roman" w:eastAsiaTheme="minorEastAsia" w:hAnsi="Times New Roman"/>
          <w:bCs/>
          <w:color w:val="000000" w:themeColor="text1"/>
          <w:kern w:val="2"/>
          <w:sz w:val="28"/>
          <w:szCs w:val="28"/>
          <w:lang w:eastAsia="ru-RU"/>
        </w:rPr>
        <w:t xml:space="preserve">- </w:t>
      </w:r>
      <w:r>
        <w:rPr>
          <w:rFonts w:ascii="Times New Roman" w:eastAsiaTheme="minorEastAsia" w:hAnsi="Times New Roman" w:cs="Times New Roman"/>
          <w:bCs/>
          <w:color w:val="000000" w:themeColor="text1"/>
          <w:kern w:val="2"/>
          <w:sz w:val="28"/>
          <w:szCs w:val="28"/>
          <w:lang w:eastAsia="ru-RU"/>
        </w:rPr>
        <w:t>П</w:t>
      </w:r>
      <w:r>
        <w:rPr>
          <w:rFonts w:ascii="Times New Roman" w:eastAsiaTheme="minorEastAsia" w:hAnsi="Times New Roman"/>
          <w:bCs/>
          <w:color w:val="000000" w:themeColor="text1"/>
          <w:kern w:val="2"/>
          <w:sz w:val="28"/>
          <w:szCs w:val="28"/>
          <w:lang w:eastAsia="ru-RU"/>
        </w:rPr>
        <w:t>рограммой воспитания «МБОУ Средняя школа №4»;</w:t>
      </w:r>
    </w:p>
    <w:p w:rsidR="00834381" w:rsidRDefault="00251155">
      <w:pPr>
        <w:spacing w:after="0" w:line="240" w:lineRule="auto"/>
        <w:ind w:left="-567" w:firstLine="567"/>
        <w:contextualSpacing/>
        <w:jc w:val="both"/>
        <w:rPr>
          <w:rFonts w:ascii="Times New Roman" w:eastAsiaTheme="minorEastAsia" w:hAnsi="Times New Roman" w:cs="Times New Roman"/>
          <w:bCs/>
          <w:color w:val="000000" w:themeColor="text1"/>
          <w:kern w:val="2"/>
          <w:sz w:val="28"/>
          <w:szCs w:val="28"/>
          <w:lang w:eastAsia="ru-RU"/>
        </w:rPr>
      </w:pPr>
      <w:r>
        <w:rPr>
          <w:rFonts w:ascii="Times New Roman" w:eastAsiaTheme="minorEastAsia" w:hAnsi="Times New Roman" w:cs="Times New Roman"/>
          <w:bCs/>
          <w:color w:val="000000" w:themeColor="text1"/>
          <w:kern w:val="2"/>
          <w:sz w:val="28"/>
          <w:szCs w:val="28"/>
          <w:lang w:eastAsia="ru-RU"/>
        </w:rPr>
        <w:t>- Социальным заказом родителей (законных представителей).</w:t>
      </w:r>
    </w:p>
    <w:p w:rsidR="00834381" w:rsidRDefault="00251155">
      <w:pPr>
        <w:spacing w:after="0" w:line="240" w:lineRule="auto"/>
        <w:ind w:firstLine="709"/>
        <w:contextualSpacing/>
        <w:jc w:val="both"/>
        <w:rPr>
          <w:rFonts w:ascii="Times New Roman" w:eastAsiaTheme="minorEastAsia" w:hAnsi="Times New Roman" w:cs="Times New Roman"/>
          <w:bCs/>
          <w:color w:val="000000" w:themeColor="text1"/>
          <w:kern w:val="2"/>
          <w:sz w:val="28"/>
          <w:szCs w:val="28"/>
          <w:lang w:eastAsia="ru-RU"/>
        </w:rPr>
      </w:pPr>
      <w:r>
        <w:rPr>
          <w:rFonts w:ascii="Times New Roman" w:eastAsiaTheme="minorEastAsia" w:hAnsi="Times New Roman" w:cs="Times New Roman"/>
          <w:bCs/>
          <w:color w:val="000000" w:themeColor="text1"/>
          <w:kern w:val="2"/>
          <w:sz w:val="28"/>
          <w:szCs w:val="28"/>
          <w:u w:val="single"/>
          <w:lang w:eastAsia="ru-RU"/>
        </w:rPr>
        <w:t xml:space="preserve">Направленность - </w:t>
      </w:r>
      <w:r>
        <w:rPr>
          <w:rFonts w:ascii="Times New Roman" w:eastAsiaTheme="minorEastAsia" w:hAnsi="Times New Roman" w:cs="Times New Roman"/>
          <w:bCs/>
          <w:color w:val="000000" w:themeColor="text1"/>
          <w:kern w:val="2"/>
          <w:sz w:val="28"/>
          <w:szCs w:val="28"/>
          <w:lang w:eastAsia="ru-RU"/>
        </w:rPr>
        <w:t>физкультурно-спортивная.</w:t>
      </w:r>
    </w:p>
    <w:p w:rsidR="00834381" w:rsidRDefault="00251155">
      <w:pPr>
        <w:shd w:val="clear" w:color="auto" w:fill="FFFFFF"/>
        <w:spacing w:after="0" w:line="276" w:lineRule="auto"/>
        <w:ind w:firstLine="709"/>
        <w:jc w:val="both"/>
        <w:rPr>
          <w:rFonts w:ascii="Times New Roman" w:eastAsia="Times New Roman" w:hAnsi="Times New Roman"/>
          <w:color w:val="000000"/>
          <w:sz w:val="28"/>
          <w:szCs w:val="28"/>
          <w:lang w:eastAsia="ru-RU"/>
        </w:rPr>
      </w:pPr>
      <w:r>
        <w:rPr>
          <w:rFonts w:ascii="Times New Roman" w:hAnsi="Times New Roman" w:cs="Times New Roman"/>
          <w:sz w:val="28"/>
          <w:szCs w:val="28"/>
          <w:u w:val="single"/>
        </w:rPr>
        <w:t xml:space="preserve">Актуальность </w:t>
      </w:r>
      <w:proofErr w:type="spellStart"/>
      <w:r>
        <w:rPr>
          <w:rFonts w:ascii="Times New Roman" w:hAnsi="Times New Roman" w:cs="Times New Roman"/>
          <w:sz w:val="28"/>
          <w:szCs w:val="28"/>
          <w:u w:val="single"/>
        </w:rPr>
        <w:t>программы</w:t>
      </w:r>
      <w:r>
        <w:rPr>
          <w:rFonts w:ascii="Times New Roman" w:eastAsia="Times New Roman" w:hAnsi="Times New Roman"/>
          <w:color w:val="000000"/>
          <w:sz w:val="28"/>
          <w:szCs w:val="28"/>
          <w:lang w:eastAsia="ru-RU"/>
        </w:rPr>
        <w:t>заключается</w:t>
      </w:r>
      <w:proofErr w:type="spellEnd"/>
      <w:r>
        <w:rPr>
          <w:rFonts w:ascii="Times New Roman" w:eastAsia="Times New Roman" w:hAnsi="Times New Roman"/>
          <w:color w:val="000000"/>
          <w:sz w:val="28"/>
          <w:szCs w:val="28"/>
          <w:lang w:eastAsia="ru-RU"/>
        </w:rPr>
        <w:t xml:space="preserve"> в том, что современное общество нуждается в молодежи, обладающей такими качествами, как самостоятельность, критичность мышления, умение мыслить как логически, так и творчески, умение концентрироват</w:t>
      </w:r>
      <w:r>
        <w:rPr>
          <w:rFonts w:ascii="Times New Roman" w:eastAsia="Times New Roman" w:hAnsi="Times New Roman"/>
          <w:color w:val="000000"/>
          <w:sz w:val="28"/>
          <w:szCs w:val="28"/>
          <w:lang w:eastAsia="ru-RU"/>
        </w:rPr>
        <w:t>ься, собираться в критических ситуациях, быть последовательными в достижении поставленной цели, уметь бороться до конца и не падать духом в критических ситуациях. Именно игра в шахматы позволяет сформировать и развить все эти качества в подрастающем поколе</w:t>
      </w:r>
      <w:r>
        <w:rPr>
          <w:rFonts w:ascii="Times New Roman" w:eastAsia="Times New Roman" w:hAnsi="Times New Roman"/>
          <w:color w:val="000000"/>
          <w:sz w:val="28"/>
          <w:szCs w:val="28"/>
          <w:lang w:eastAsia="ru-RU"/>
        </w:rPr>
        <w:t>нии. Образовательный эффект этой игры отмечали и философы и политические деятели. Знаменитый советский педагог В. А. Сухомлинский писал: «Шахматы — превосходная школа последовательного логического мышления. Игра в шахматы дисциплинирует мышление, воспитыва</w:t>
      </w:r>
      <w:r>
        <w:rPr>
          <w:rFonts w:ascii="Times New Roman" w:eastAsia="Times New Roman" w:hAnsi="Times New Roman"/>
          <w:color w:val="000000"/>
          <w:sz w:val="28"/>
          <w:szCs w:val="28"/>
          <w:lang w:eastAsia="ru-RU"/>
        </w:rPr>
        <w:t xml:space="preserve">ет сосредоточенность, развивает память». </w:t>
      </w:r>
    </w:p>
    <w:p w:rsidR="00834381" w:rsidRDefault="00251155">
      <w:pPr>
        <w:spacing w:after="0" w:line="240" w:lineRule="auto"/>
        <w:ind w:left="-567" w:firstLine="567"/>
        <w:contextualSpacing/>
        <w:jc w:val="both"/>
        <w:rPr>
          <w:rFonts w:ascii="Times New Roman" w:hAnsi="Times New Roman"/>
          <w:sz w:val="28"/>
          <w:szCs w:val="28"/>
        </w:rPr>
      </w:pPr>
      <w:r>
        <w:rPr>
          <w:rFonts w:ascii="Times New Roman" w:hAnsi="Times New Roman" w:cs="Times New Roman"/>
          <w:sz w:val="28"/>
          <w:szCs w:val="28"/>
          <w:highlight w:val="white"/>
        </w:rPr>
        <w:t xml:space="preserve">Программа подходит для работы с детьми, находящимися в трудной жизненной ситуации. Это могут быть дети с личностными проблемами, проблемами в семье, проблемами в обучении, дети, стоящие на учете, дети из </w:t>
      </w:r>
      <w:r>
        <w:rPr>
          <w:rFonts w:ascii="Times New Roman" w:hAnsi="Times New Roman" w:cs="Times New Roman"/>
          <w:sz w:val="28"/>
          <w:szCs w:val="28"/>
          <w:highlight w:val="white"/>
        </w:rPr>
        <w:t>малообеспеченных семей. Реализация программы помогает решить такие задачи, как организация досуга «сложных» детей, формирование личностных нравственных качеств, их адаптация в социуме. При обучении таких детей акцент делается на следующие методы и технолог</w:t>
      </w:r>
      <w:r>
        <w:rPr>
          <w:rFonts w:ascii="Times New Roman" w:hAnsi="Times New Roman" w:cs="Times New Roman"/>
          <w:sz w:val="28"/>
          <w:szCs w:val="28"/>
          <w:highlight w:val="white"/>
        </w:rPr>
        <w:t>ии:</w:t>
      </w:r>
    </w:p>
    <w:p w:rsidR="00834381" w:rsidRDefault="00251155">
      <w:pPr>
        <w:spacing w:after="0"/>
        <w:jc w:val="both"/>
        <w:rPr>
          <w:sz w:val="28"/>
          <w:szCs w:val="28"/>
          <w:highlight w:val="white"/>
        </w:rPr>
      </w:pPr>
      <w:r>
        <w:rPr>
          <w:rFonts w:ascii="Times New Roman" w:hAnsi="Times New Roman" w:cs="Times New Roman"/>
          <w:sz w:val="28"/>
          <w:szCs w:val="28"/>
          <w:highlight w:val="white"/>
        </w:rPr>
        <w:t>- упражнения и задания, направленные на формирование позитивного отношения к себе и окружающим;</w:t>
      </w:r>
    </w:p>
    <w:p w:rsidR="00834381" w:rsidRDefault="00251155">
      <w:pPr>
        <w:spacing w:after="0"/>
        <w:jc w:val="both"/>
        <w:rPr>
          <w:sz w:val="28"/>
          <w:szCs w:val="28"/>
          <w:highlight w:val="white"/>
        </w:rPr>
      </w:pPr>
      <w:r>
        <w:rPr>
          <w:rFonts w:ascii="Times New Roman" w:hAnsi="Times New Roman" w:cs="Times New Roman"/>
          <w:sz w:val="28"/>
          <w:szCs w:val="28"/>
          <w:highlight w:val="white"/>
        </w:rPr>
        <w:t>- индивидуальные консультации;</w:t>
      </w:r>
    </w:p>
    <w:p w:rsidR="00834381" w:rsidRDefault="00251155">
      <w:pPr>
        <w:spacing w:after="0"/>
        <w:jc w:val="both"/>
        <w:rPr>
          <w:sz w:val="28"/>
          <w:szCs w:val="28"/>
          <w:highlight w:val="white"/>
        </w:rPr>
      </w:pPr>
      <w:r>
        <w:rPr>
          <w:rFonts w:ascii="Times New Roman" w:hAnsi="Times New Roman" w:cs="Times New Roman"/>
          <w:sz w:val="28"/>
          <w:szCs w:val="28"/>
          <w:highlight w:val="white"/>
        </w:rPr>
        <w:t>- доверительные беседы;</w:t>
      </w:r>
    </w:p>
    <w:p w:rsidR="00834381" w:rsidRDefault="00251155">
      <w:pPr>
        <w:spacing w:after="0"/>
        <w:jc w:val="both"/>
        <w:rPr>
          <w:sz w:val="28"/>
          <w:szCs w:val="28"/>
          <w:highlight w:val="white"/>
        </w:rPr>
      </w:pPr>
      <w:r>
        <w:rPr>
          <w:rFonts w:ascii="Times New Roman" w:hAnsi="Times New Roman" w:cs="Times New Roman"/>
          <w:sz w:val="28"/>
          <w:szCs w:val="28"/>
          <w:highlight w:val="white"/>
        </w:rPr>
        <w:t>- создание ситуации успеха для каждого обучающегося.</w:t>
      </w:r>
    </w:p>
    <w:p w:rsidR="00834381" w:rsidRDefault="00834381">
      <w:pPr>
        <w:shd w:val="clear" w:color="auto" w:fill="FFFFFF"/>
        <w:spacing w:after="0" w:line="276" w:lineRule="auto"/>
        <w:ind w:firstLine="709"/>
        <w:jc w:val="both"/>
        <w:rPr>
          <w:sz w:val="28"/>
          <w:szCs w:val="28"/>
          <w:highlight w:val="white"/>
        </w:rPr>
      </w:pPr>
    </w:p>
    <w:p w:rsidR="00834381" w:rsidRDefault="00251155">
      <w:pPr>
        <w:shd w:val="clear" w:color="auto" w:fill="FFFFFF"/>
        <w:spacing w:after="0" w:line="276"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s="Times New Roman"/>
          <w:sz w:val="28"/>
          <w:szCs w:val="28"/>
          <w:u w:val="single"/>
          <w:lang w:eastAsia="ru-RU"/>
        </w:rPr>
        <w:lastRenderedPageBreak/>
        <w:t>Новизна программы:</w:t>
      </w:r>
      <w:r>
        <w:rPr>
          <w:rFonts w:ascii="Times New Roman" w:eastAsia="Times New Roman" w:hAnsi="Times New Roman" w:cs="Times New Roman"/>
          <w:sz w:val="28"/>
          <w:szCs w:val="28"/>
          <w:lang w:eastAsia="ru-RU"/>
        </w:rPr>
        <w:t xml:space="preserve"> п</w:t>
      </w:r>
      <w:r>
        <w:rPr>
          <w:rFonts w:ascii="Times New Roman" w:eastAsia="Times New Roman" w:hAnsi="Times New Roman"/>
          <w:color w:val="000000"/>
          <w:sz w:val="28"/>
          <w:szCs w:val="28"/>
          <w:lang w:eastAsia="ru-RU"/>
        </w:rPr>
        <w:t xml:space="preserve">рограмма составлена с </w:t>
      </w:r>
      <w:r>
        <w:rPr>
          <w:rFonts w:ascii="Times New Roman" w:eastAsia="Times New Roman" w:hAnsi="Times New Roman"/>
          <w:color w:val="000000"/>
          <w:sz w:val="28"/>
          <w:szCs w:val="28"/>
          <w:lang w:eastAsia="ru-RU"/>
        </w:rPr>
        <w:t>поэтапным усложнением преподаваемого материала, что даёт возможность её освоения детям, с разным уровнем развития. В занятия включены дидактические игры и задания, игровые упражнения.</w:t>
      </w:r>
    </w:p>
    <w:p w:rsidR="00834381" w:rsidRDefault="00251155">
      <w:pPr>
        <w:spacing w:after="0" w:line="240" w:lineRule="auto"/>
        <w:ind w:firstLine="709"/>
        <w:contextualSpacing/>
        <w:jc w:val="both"/>
        <w:rPr>
          <w:rFonts w:ascii="Times New Roman" w:eastAsiaTheme="minorEastAsia" w:hAnsi="Times New Roman" w:cs="Times New Roman"/>
          <w:bCs/>
          <w:color w:val="000000" w:themeColor="text1"/>
          <w:kern w:val="2"/>
          <w:sz w:val="28"/>
          <w:szCs w:val="28"/>
          <w:lang w:eastAsia="ru-RU"/>
        </w:rPr>
      </w:pPr>
      <w:r>
        <w:rPr>
          <w:rFonts w:ascii="Times New Roman" w:hAnsi="Times New Roman" w:cs="Times New Roman"/>
          <w:sz w:val="28"/>
          <w:szCs w:val="28"/>
          <w:u w:val="single"/>
        </w:rPr>
        <w:t>Педагогическая целесообразность</w:t>
      </w:r>
      <w:r>
        <w:rPr>
          <w:rFonts w:ascii="Times New Roman" w:hAnsi="Times New Roman" w:cs="Times New Roman"/>
          <w:sz w:val="28"/>
          <w:szCs w:val="28"/>
        </w:rPr>
        <w:t>: шахматы – это не только игра, доставляю</w:t>
      </w:r>
      <w:r>
        <w:rPr>
          <w:rFonts w:ascii="Times New Roman" w:hAnsi="Times New Roman" w:cs="Times New Roman"/>
          <w:sz w:val="28"/>
          <w:szCs w:val="28"/>
        </w:rPr>
        <w:t>щая детям много радости и удовольствия, но и эффективное средство их умственного развития. Игра в шахматы способствует развитию у детей способности ориентироваться на плоскости, развитию аналитико-синтетической деятельности, мышления, самостоятельности в п</w:t>
      </w:r>
      <w:r>
        <w:rPr>
          <w:rFonts w:ascii="Times New Roman" w:hAnsi="Times New Roman" w:cs="Times New Roman"/>
          <w:sz w:val="28"/>
          <w:szCs w:val="28"/>
        </w:rPr>
        <w:t>ринятии решений, учит ребенка концентрироваться, запоминать, сравнивать, обобщать, предвидеть результаты своей деятельности.</w:t>
      </w:r>
    </w:p>
    <w:p w:rsidR="00834381" w:rsidRDefault="00251155">
      <w:pPr>
        <w:spacing w:after="0" w:line="240" w:lineRule="auto"/>
        <w:ind w:left="-567" w:firstLine="567"/>
        <w:contextualSpacing/>
        <w:jc w:val="both"/>
        <w:rPr>
          <w:rFonts w:ascii="Times New Roman" w:hAnsi="Times New Roman"/>
          <w:sz w:val="28"/>
          <w:szCs w:val="28"/>
        </w:rPr>
      </w:pPr>
      <w:r>
        <w:rPr>
          <w:rFonts w:ascii="Times New Roman" w:hAnsi="Times New Roman" w:cs="Times New Roman"/>
          <w:sz w:val="28"/>
          <w:szCs w:val="28"/>
          <w:highlight w:val="white"/>
        </w:rPr>
        <w:t>Программа подходит для работы с детьми, находящимися в трудной жизненной ситуации. Это могут быть дети с личностными проблемами, пр</w:t>
      </w:r>
      <w:r>
        <w:rPr>
          <w:rFonts w:ascii="Times New Roman" w:hAnsi="Times New Roman" w:cs="Times New Roman"/>
          <w:sz w:val="28"/>
          <w:szCs w:val="28"/>
          <w:highlight w:val="white"/>
        </w:rPr>
        <w:t>облемами в семье, проблемами в обучении, дети, стоящие на учете, дети из малообеспеченных семей. Реализация программы помогает решить такие задачи, как организация досуга «сложных» детей, формирование личностных нравственных качеств, их адаптация в социуме</w:t>
      </w:r>
      <w:r>
        <w:rPr>
          <w:rFonts w:ascii="Times New Roman" w:hAnsi="Times New Roman" w:cs="Times New Roman"/>
          <w:sz w:val="28"/>
          <w:szCs w:val="28"/>
          <w:highlight w:val="white"/>
        </w:rPr>
        <w:t>. При обучении таких детей акцент делается на следующие методы и технологии:</w:t>
      </w:r>
    </w:p>
    <w:p w:rsidR="00834381" w:rsidRDefault="00251155">
      <w:pPr>
        <w:spacing w:after="0"/>
        <w:jc w:val="both"/>
        <w:rPr>
          <w:sz w:val="28"/>
          <w:szCs w:val="28"/>
          <w:highlight w:val="white"/>
        </w:rPr>
      </w:pPr>
      <w:r>
        <w:rPr>
          <w:rFonts w:ascii="Times New Roman" w:hAnsi="Times New Roman" w:cs="Times New Roman"/>
          <w:sz w:val="28"/>
          <w:szCs w:val="28"/>
          <w:highlight w:val="white"/>
        </w:rPr>
        <w:t>- упражнения и задания, направленные на формирование позитивного отношения к себе и окружающим;</w:t>
      </w:r>
    </w:p>
    <w:p w:rsidR="00834381" w:rsidRDefault="00251155">
      <w:pPr>
        <w:spacing w:after="0"/>
        <w:jc w:val="both"/>
        <w:rPr>
          <w:sz w:val="28"/>
          <w:szCs w:val="28"/>
          <w:highlight w:val="white"/>
        </w:rPr>
      </w:pPr>
      <w:r>
        <w:rPr>
          <w:rFonts w:ascii="Times New Roman" w:hAnsi="Times New Roman" w:cs="Times New Roman"/>
          <w:sz w:val="28"/>
          <w:szCs w:val="28"/>
          <w:highlight w:val="white"/>
        </w:rPr>
        <w:t>- индивидуальные консультации;</w:t>
      </w:r>
    </w:p>
    <w:p w:rsidR="00834381" w:rsidRDefault="00251155">
      <w:pPr>
        <w:spacing w:after="0"/>
        <w:jc w:val="both"/>
        <w:rPr>
          <w:sz w:val="28"/>
          <w:szCs w:val="28"/>
          <w:highlight w:val="white"/>
        </w:rPr>
      </w:pPr>
      <w:r>
        <w:rPr>
          <w:rFonts w:ascii="Times New Roman" w:hAnsi="Times New Roman" w:cs="Times New Roman"/>
          <w:sz w:val="28"/>
          <w:szCs w:val="28"/>
          <w:highlight w:val="white"/>
        </w:rPr>
        <w:t>- доверительные беседы;</w:t>
      </w:r>
    </w:p>
    <w:p w:rsidR="00834381" w:rsidRDefault="00251155">
      <w:pPr>
        <w:spacing w:after="0"/>
        <w:jc w:val="both"/>
        <w:rPr>
          <w:sz w:val="28"/>
          <w:szCs w:val="28"/>
          <w:highlight w:val="white"/>
        </w:rPr>
      </w:pPr>
      <w:r>
        <w:rPr>
          <w:rFonts w:ascii="Times New Roman" w:hAnsi="Times New Roman" w:cs="Times New Roman"/>
          <w:sz w:val="28"/>
          <w:szCs w:val="28"/>
          <w:highlight w:val="white"/>
        </w:rPr>
        <w:t>- создание ситуации успеха д</w:t>
      </w:r>
      <w:r>
        <w:rPr>
          <w:rFonts w:ascii="Times New Roman" w:hAnsi="Times New Roman" w:cs="Times New Roman"/>
          <w:sz w:val="28"/>
          <w:szCs w:val="28"/>
          <w:highlight w:val="white"/>
        </w:rPr>
        <w:t>ля каждого обучающегося.</w:t>
      </w:r>
    </w:p>
    <w:p w:rsidR="00834381" w:rsidRDefault="0025115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Учреждение (адрес):</w:t>
      </w:r>
      <w:r>
        <w:rPr>
          <w:rFonts w:ascii="Times New Roman" w:eastAsia="Times New Roman" w:hAnsi="Times New Roman" w:cs="Times New Roman"/>
          <w:sz w:val="28"/>
          <w:szCs w:val="28"/>
          <w:lang w:eastAsia="ru-RU"/>
        </w:rPr>
        <w:t xml:space="preserve"> Муниципальное бюджетное общеобразовательное учреждение «Средняя школа №4 </w:t>
      </w:r>
      <w:proofErr w:type="spellStart"/>
      <w:r>
        <w:rPr>
          <w:rFonts w:ascii="Times New Roman" w:eastAsia="Times New Roman" w:hAnsi="Times New Roman" w:cs="Times New Roman"/>
          <w:sz w:val="28"/>
          <w:szCs w:val="28"/>
          <w:lang w:eastAsia="ru-RU"/>
        </w:rPr>
        <w:t>им.Е.Г.Линде</w:t>
      </w:r>
      <w:proofErr w:type="spellEnd"/>
      <w:r>
        <w:rPr>
          <w:rFonts w:ascii="Times New Roman" w:eastAsia="Times New Roman" w:hAnsi="Times New Roman" w:cs="Times New Roman"/>
          <w:sz w:val="28"/>
          <w:szCs w:val="28"/>
          <w:lang w:eastAsia="ru-RU"/>
        </w:rPr>
        <w:t xml:space="preserve">» (216506, г Рославль, р-н </w:t>
      </w:r>
      <w:proofErr w:type="spellStart"/>
      <w:r>
        <w:rPr>
          <w:rFonts w:ascii="Times New Roman" w:eastAsia="Times New Roman" w:hAnsi="Times New Roman" w:cs="Times New Roman"/>
          <w:sz w:val="28"/>
          <w:szCs w:val="28"/>
          <w:lang w:eastAsia="ru-RU"/>
        </w:rPr>
        <w:t>Рославльский</w:t>
      </w:r>
      <w:proofErr w:type="spellEnd"/>
      <w:r>
        <w:rPr>
          <w:rFonts w:ascii="Times New Roman" w:eastAsia="Times New Roman" w:hAnsi="Times New Roman" w:cs="Times New Roman"/>
          <w:sz w:val="28"/>
          <w:szCs w:val="28"/>
          <w:lang w:eastAsia="ru-RU"/>
        </w:rPr>
        <w:t>, д. 10, Смоленский-6 пер)</w:t>
      </w:r>
    </w:p>
    <w:p w:rsidR="00834381" w:rsidRDefault="00251155">
      <w:pPr>
        <w:tabs>
          <w:tab w:val="left" w:pos="4080"/>
        </w:tabs>
        <w:jc w:val="both"/>
        <w:rPr>
          <w:sz w:val="28"/>
          <w:szCs w:val="28"/>
        </w:rPr>
      </w:pPr>
      <w:r>
        <w:rPr>
          <w:rFonts w:ascii="Times New Roman" w:hAnsi="Times New Roman"/>
          <w:b/>
          <w:sz w:val="28"/>
          <w:szCs w:val="28"/>
        </w:rPr>
        <w:t xml:space="preserve">Адресат программы: </w:t>
      </w:r>
    </w:p>
    <w:p w:rsidR="00834381" w:rsidRDefault="00251155">
      <w:pPr>
        <w:tabs>
          <w:tab w:val="left" w:pos="4080"/>
        </w:tabs>
        <w:jc w:val="both"/>
        <w:rPr>
          <w:sz w:val="28"/>
          <w:szCs w:val="28"/>
        </w:rPr>
      </w:pPr>
      <w:r>
        <w:rPr>
          <w:rFonts w:ascii="Times New Roman" w:hAnsi="Times New Roman"/>
          <w:sz w:val="28"/>
          <w:szCs w:val="28"/>
        </w:rPr>
        <w:t xml:space="preserve">Программа предназначена для детей 9-14 </w:t>
      </w:r>
      <w:proofErr w:type="spellStart"/>
      <w:r>
        <w:rPr>
          <w:rFonts w:ascii="Times New Roman" w:hAnsi="Times New Roman"/>
          <w:sz w:val="28"/>
          <w:szCs w:val="28"/>
        </w:rPr>
        <w:t>л</w:t>
      </w:r>
      <w:r>
        <w:rPr>
          <w:rFonts w:ascii="Times New Roman" w:hAnsi="Times New Roman"/>
          <w:sz w:val="28"/>
          <w:szCs w:val="28"/>
        </w:rPr>
        <w:t>ет</w:t>
      </w:r>
      <w:proofErr w:type="gramStart"/>
      <w:r>
        <w:rPr>
          <w:rFonts w:ascii="Times New Roman" w:hAnsi="Times New Roman"/>
          <w:sz w:val="28"/>
          <w:szCs w:val="28"/>
        </w:rPr>
        <w:t>.П</w:t>
      </w:r>
      <w:proofErr w:type="gramEnd"/>
      <w:r>
        <w:rPr>
          <w:rFonts w:ascii="Times New Roman" w:hAnsi="Times New Roman"/>
          <w:sz w:val="28"/>
          <w:szCs w:val="28"/>
        </w:rPr>
        <w:t>рограмма</w:t>
      </w:r>
      <w:proofErr w:type="spellEnd"/>
      <w:r>
        <w:rPr>
          <w:rFonts w:ascii="Times New Roman" w:hAnsi="Times New Roman"/>
          <w:sz w:val="28"/>
          <w:szCs w:val="28"/>
        </w:rPr>
        <w:t xml:space="preserve"> доступна для детей с ограниченными возможностями здоровья, мотивационных детей, а так же для детей, находящихся в трудной жизненной ситуации.</w:t>
      </w:r>
    </w:p>
    <w:p w:rsidR="00834381" w:rsidRDefault="00251155">
      <w:pPr>
        <w:spacing w:after="0" w:line="240" w:lineRule="auto"/>
        <w:ind w:firstLine="709"/>
        <w:contextualSpacing/>
        <w:jc w:val="both"/>
        <w:rPr>
          <w:rFonts w:ascii="Times New Roman" w:eastAsiaTheme="minorEastAsia" w:hAnsi="Times New Roman" w:cs="Times New Roman"/>
          <w:bCs/>
          <w:color w:val="000000" w:themeColor="text1"/>
          <w:kern w:val="2"/>
          <w:sz w:val="28"/>
          <w:szCs w:val="28"/>
          <w:lang w:eastAsia="ru-RU"/>
        </w:rPr>
      </w:pPr>
      <w:r>
        <w:rPr>
          <w:rFonts w:ascii="Times New Roman" w:eastAsiaTheme="minorEastAsia" w:hAnsi="Times New Roman" w:cs="Times New Roman"/>
          <w:bCs/>
          <w:color w:val="000000" w:themeColor="text1"/>
          <w:kern w:val="2"/>
          <w:sz w:val="28"/>
          <w:szCs w:val="28"/>
          <w:u w:val="single"/>
          <w:lang w:eastAsia="ru-RU"/>
        </w:rPr>
        <w:t>Количество часов</w:t>
      </w:r>
      <w:r>
        <w:rPr>
          <w:rFonts w:ascii="Times New Roman" w:eastAsiaTheme="minorEastAsia" w:hAnsi="Times New Roman" w:cs="Times New Roman"/>
          <w:bCs/>
          <w:color w:val="000000" w:themeColor="text1"/>
          <w:kern w:val="2"/>
          <w:sz w:val="28"/>
          <w:szCs w:val="28"/>
          <w:lang w:eastAsia="ru-RU"/>
        </w:rPr>
        <w:t xml:space="preserve"> по программе в год - 144 часов.</w:t>
      </w:r>
    </w:p>
    <w:p w:rsidR="00834381" w:rsidRDefault="00251155">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По продолжительности реализации программа</w:t>
      </w:r>
      <w:r>
        <w:rPr>
          <w:rFonts w:ascii="Times New Roman" w:eastAsia="Times New Roman" w:hAnsi="Times New Roman" w:cs="Times New Roman"/>
          <w:sz w:val="28"/>
          <w:szCs w:val="28"/>
          <w:lang w:eastAsia="ru-RU"/>
        </w:rPr>
        <w:t xml:space="preserve"> – одногодичная.</w:t>
      </w:r>
    </w:p>
    <w:p w:rsidR="00834381" w:rsidRDefault="00251155">
      <w:pPr>
        <w:spacing w:after="0" w:line="276" w:lineRule="auto"/>
        <w:ind w:right="-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Занятия проводятся</w:t>
      </w:r>
      <w:r>
        <w:rPr>
          <w:rFonts w:ascii="Times New Roman" w:eastAsia="Times New Roman" w:hAnsi="Times New Roman" w:cs="Times New Roman"/>
          <w:sz w:val="28"/>
          <w:szCs w:val="28"/>
          <w:lang w:eastAsia="ru-RU"/>
        </w:rPr>
        <w:t xml:space="preserve"> с группой 4 раза в неделю по 45 минут.</w:t>
      </w:r>
    </w:p>
    <w:p w:rsidR="00834381" w:rsidRDefault="00251155">
      <w:pPr>
        <w:spacing w:after="0" w:line="240" w:lineRule="auto"/>
        <w:ind w:firstLine="709"/>
        <w:contextualSpacing/>
        <w:jc w:val="both"/>
        <w:rPr>
          <w:rFonts w:ascii="Times New Roman" w:eastAsiaTheme="minorEastAsia" w:hAnsi="Times New Roman" w:cs="Times New Roman"/>
          <w:bCs/>
          <w:color w:val="000000" w:themeColor="text1"/>
          <w:kern w:val="2"/>
          <w:sz w:val="28"/>
          <w:szCs w:val="28"/>
          <w:lang w:eastAsia="ru-RU"/>
        </w:rPr>
      </w:pPr>
      <w:r>
        <w:rPr>
          <w:rFonts w:ascii="Times New Roman" w:eastAsia="Times New Roman" w:hAnsi="Times New Roman" w:cs="Times New Roman"/>
          <w:sz w:val="28"/>
          <w:szCs w:val="28"/>
          <w:u w:val="single"/>
          <w:lang w:eastAsia="ru-RU"/>
        </w:rPr>
        <w:t>Форма организации образовательного процесса</w:t>
      </w:r>
      <w:r>
        <w:rPr>
          <w:rFonts w:ascii="Times New Roman" w:eastAsia="Times New Roman" w:hAnsi="Times New Roman" w:cs="Times New Roman"/>
          <w:sz w:val="28"/>
          <w:szCs w:val="28"/>
          <w:lang w:eastAsia="ru-RU"/>
        </w:rPr>
        <w:t xml:space="preserve"> – групповая</w:t>
      </w:r>
      <w:r>
        <w:rPr>
          <w:rFonts w:ascii="Times New Roman" w:eastAsiaTheme="minorEastAsia" w:hAnsi="Times New Roman" w:cs="Times New Roman"/>
          <w:bCs/>
          <w:color w:val="000000" w:themeColor="text1"/>
          <w:kern w:val="2"/>
          <w:sz w:val="28"/>
          <w:szCs w:val="28"/>
          <w:lang w:eastAsia="ru-RU"/>
        </w:rPr>
        <w:t>.</w:t>
      </w:r>
    </w:p>
    <w:p w:rsidR="00834381" w:rsidRDefault="002511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По содержанию деятельности</w:t>
      </w:r>
      <w:r>
        <w:rPr>
          <w:rFonts w:ascii="Times New Roman" w:eastAsia="Times New Roman" w:hAnsi="Times New Roman" w:cs="Times New Roman"/>
          <w:sz w:val="28"/>
          <w:szCs w:val="28"/>
          <w:lang w:eastAsia="ru-RU"/>
        </w:rPr>
        <w:t xml:space="preserve"> – </w:t>
      </w:r>
      <w:proofErr w:type="gramStart"/>
      <w:r>
        <w:rPr>
          <w:rFonts w:ascii="Times New Roman" w:eastAsia="Times New Roman" w:hAnsi="Times New Roman" w:cs="Times New Roman"/>
          <w:sz w:val="28"/>
          <w:szCs w:val="28"/>
          <w:lang w:eastAsia="ru-RU"/>
        </w:rPr>
        <w:t>интегрированная</w:t>
      </w:r>
      <w:proofErr w:type="gramEnd"/>
      <w:r>
        <w:rPr>
          <w:rFonts w:ascii="Times New Roman" w:eastAsia="Times New Roman" w:hAnsi="Times New Roman" w:cs="Times New Roman"/>
          <w:sz w:val="28"/>
          <w:szCs w:val="28"/>
          <w:lang w:eastAsia="ru-RU"/>
        </w:rPr>
        <w:t>.</w:t>
      </w:r>
    </w:p>
    <w:p w:rsidR="00834381" w:rsidRDefault="00251155">
      <w:pPr>
        <w:spacing w:after="0" w:line="240" w:lineRule="auto"/>
        <w:ind w:firstLine="709"/>
        <w:jc w:val="both"/>
        <w:rPr>
          <w:rFonts w:ascii="Times New Roman" w:eastAsiaTheme="minorEastAsia" w:hAnsi="Times New Roman" w:cs="Times New Roman"/>
          <w:bCs/>
          <w:color w:val="000000" w:themeColor="text1"/>
          <w:kern w:val="2"/>
          <w:sz w:val="28"/>
          <w:szCs w:val="28"/>
        </w:rPr>
      </w:pPr>
      <w:r>
        <w:rPr>
          <w:rFonts w:ascii="Times New Roman" w:eastAsiaTheme="minorEastAsia" w:hAnsi="Times New Roman" w:cs="Times New Roman"/>
          <w:bCs/>
          <w:color w:val="000000" w:themeColor="text1"/>
          <w:kern w:val="2"/>
          <w:sz w:val="28"/>
          <w:szCs w:val="28"/>
          <w:u w:val="single"/>
        </w:rPr>
        <w:t>Уровень сложности</w:t>
      </w:r>
      <w:r>
        <w:rPr>
          <w:rFonts w:ascii="Times New Roman" w:eastAsiaTheme="minorEastAsia" w:hAnsi="Times New Roman" w:cs="Times New Roman"/>
          <w:bCs/>
          <w:color w:val="000000" w:themeColor="text1"/>
          <w:kern w:val="2"/>
          <w:sz w:val="28"/>
          <w:szCs w:val="28"/>
        </w:rPr>
        <w:t xml:space="preserve"> – стартовый.</w:t>
      </w:r>
    </w:p>
    <w:p w:rsidR="00834381" w:rsidRDefault="002511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heme="minorEastAsia" w:hAnsi="Times New Roman" w:cs="Times New Roman"/>
          <w:bCs/>
          <w:color w:val="000000" w:themeColor="text1"/>
          <w:kern w:val="2"/>
          <w:sz w:val="28"/>
          <w:szCs w:val="28"/>
          <w:u w:val="single"/>
        </w:rPr>
        <w:t>По уровню образования</w:t>
      </w:r>
      <w:r>
        <w:rPr>
          <w:rFonts w:ascii="Times New Roman" w:eastAsiaTheme="minorEastAsia" w:hAnsi="Times New Roman" w:cs="Times New Roman"/>
          <w:bCs/>
          <w:color w:val="000000" w:themeColor="text1"/>
          <w:kern w:val="2"/>
          <w:sz w:val="28"/>
          <w:szCs w:val="28"/>
        </w:rPr>
        <w:t xml:space="preserve"> - </w:t>
      </w:r>
      <w:proofErr w:type="spellStart"/>
      <w:r>
        <w:rPr>
          <w:rFonts w:ascii="Times New Roman" w:eastAsiaTheme="minorEastAsia" w:hAnsi="Times New Roman" w:cs="Times New Roman"/>
          <w:bCs/>
          <w:color w:val="000000" w:themeColor="text1"/>
          <w:kern w:val="2"/>
          <w:sz w:val="28"/>
          <w:szCs w:val="28"/>
        </w:rPr>
        <w:t>общеразвивающая</w:t>
      </w:r>
      <w:proofErr w:type="spellEnd"/>
    </w:p>
    <w:p w:rsidR="00834381" w:rsidRDefault="0025115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u w:val="single"/>
        </w:rPr>
        <w:t xml:space="preserve">Формы занятий: </w:t>
      </w:r>
      <w:r>
        <w:rPr>
          <w:rFonts w:ascii="Times New Roman" w:hAnsi="Times New Roman" w:cs="Times New Roman"/>
          <w:sz w:val="28"/>
          <w:szCs w:val="28"/>
        </w:rPr>
        <w:t>в процессе реализации программы используются разнообразные формы занятий:</w:t>
      </w:r>
    </w:p>
    <w:p w:rsidR="00834381" w:rsidRDefault="00251155">
      <w:pPr>
        <w:pStyle w:val="ab"/>
        <w:numPr>
          <w:ilvl w:val="0"/>
          <w:numId w:val="1"/>
        </w:numPr>
        <w:jc w:val="both"/>
        <w:rPr>
          <w:sz w:val="28"/>
          <w:szCs w:val="28"/>
        </w:rPr>
      </w:pPr>
      <w:r>
        <w:rPr>
          <w:sz w:val="28"/>
          <w:szCs w:val="28"/>
        </w:rPr>
        <w:t>Учебное занятие (комбинированное)</w:t>
      </w:r>
    </w:p>
    <w:p w:rsidR="00834381" w:rsidRDefault="00251155">
      <w:pPr>
        <w:pStyle w:val="ab"/>
        <w:numPr>
          <w:ilvl w:val="0"/>
          <w:numId w:val="1"/>
        </w:numPr>
        <w:jc w:val="both"/>
        <w:rPr>
          <w:sz w:val="28"/>
          <w:szCs w:val="28"/>
        </w:rPr>
      </w:pPr>
      <w:r>
        <w:rPr>
          <w:sz w:val="28"/>
          <w:szCs w:val="28"/>
        </w:rPr>
        <w:t>Занятие-презентация.</w:t>
      </w:r>
    </w:p>
    <w:p w:rsidR="00834381" w:rsidRDefault="00251155">
      <w:pPr>
        <w:pStyle w:val="ab"/>
        <w:numPr>
          <w:ilvl w:val="0"/>
          <w:numId w:val="1"/>
        </w:numPr>
        <w:jc w:val="both"/>
        <w:rPr>
          <w:sz w:val="28"/>
          <w:szCs w:val="28"/>
        </w:rPr>
      </w:pPr>
      <w:r>
        <w:rPr>
          <w:sz w:val="28"/>
          <w:szCs w:val="28"/>
        </w:rPr>
        <w:t>Занятие - практическая игра.</w:t>
      </w:r>
    </w:p>
    <w:p w:rsidR="00834381" w:rsidRDefault="00251155">
      <w:pPr>
        <w:pStyle w:val="ab"/>
        <w:numPr>
          <w:ilvl w:val="0"/>
          <w:numId w:val="1"/>
        </w:numPr>
        <w:jc w:val="both"/>
        <w:rPr>
          <w:sz w:val="28"/>
          <w:szCs w:val="28"/>
        </w:rPr>
      </w:pPr>
      <w:r>
        <w:rPr>
          <w:sz w:val="28"/>
          <w:szCs w:val="28"/>
        </w:rPr>
        <w:lastRenderedPageBreak/>
        <w:t>Занятия - Турниры и соревнования.</w:t>
      </w:r>
    </w:p>
    <w:p w:rsidR="00834381" w:rsidRDefault="00251155">
      <w:pPr>
        <w:pStyle w:val="ab"/>
        <w:ind w:left="0" w:firstLine="709"/>
        <w:jc w:val="both"/>
        <w:rPr>
          <w:sz w:val="28"/>
          <w:szCs w:val="28"/>
        </w:rPr>
      </w:pPr>
      <w:r>
        <w:rPr>
          <w:sz w:val="28"/>
          <w:szCs w:val="28"/>
        </w:rPr>
        <w:t>Начальный курс по обучению игре в шахматы максима</w:t>
      </w:r>
      <w:r>
        <w:rPr>
          <w:sz w:val="28"/>
          <w:szCs w:val="28"/>
        </w:rPr>
        <w:t xml:space="preserve">льно прост и доступен школьникам. Большое значение при изучении шахматного курса имеет специально организованная игровая деятельность, использование приема разыгрывания учебных заданий, создания игровых ситуаций. </w:t>
      </w:r>
    </w:p>
    <w:p w:rsidR="00834381" w:rsidRDefault="00251155">
      <w:pPr>
        <w:pStyle w:val="ab"/>
        <w:ind w:left="0" w:firstLine="709"/>
        <w:jc w:val="both"/>
        <w:rPr>
          <w:sz w:val="28"/>
          <w:szCs w:val="28"/>
        </w:rPr>
      </w:pPr>
      <w:r>
        <w:rPr>
          <w:sz w:val="28"/>
          <w:szCs w:val="28"/>
        </w:rPr>
        <w:t>На занятиях учащиеся знакомятся с историей</w:t>
      </w:r>
      <w:r>
        <w:rPr>
          <w:sz w:val="28"/>
          <w:szCs w:val="28"/>
        </w:rPr>
        <w:t xml:space="preserve">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w:t>
      </w:r>
      <w:proofErr w:type="spellStart"/>
      <w:r>
        <w:rPr>
          <w:sz w:val="28"/>
          <w:szCs w:val="28"/>
        </w:rPr>
        <w:t>дом</w:t>
      </w:r>
      <w:r>
        <w:rPr>
          <w:sz w:val="28"/>
          <w:szCs w:val="28"/>
        </w:rPr>
        <w:t>атового</w:t>
      </w:r>
      <w:proofErr w:type="spellEnd"/>
      <w:r>
        <w:rPr>
          <w:sz w:val="28"/>
          <w:szCs w:val="28"/>
        </w:rPr>
        <w:t>" периода игры. Во время обучения используется материал, вызывающий особый интерес у детей: загадки, стихи, сказки, песни о шахматах, викторины, кроссворды. Ключевым моментом занятий является деятельность самих детей, в которой они наблюдают за пере</w:t>
      </w:r>
      <w:r>
        <w:rPr>
          <w:sz w:val="28"/>
          <w:szCs w:val="28"/>
        </w:rPr>
        <w:t xml:space="preserve">движением фигур на доске, сравнивают силу фигур и их позицию, делают выводы, выясняют закономерности, делают свои первые шаги на шахматной доске. </w:t>
      </w:r>
    </w:p>
    <w:p w:rsidR="00834381" w:rsidRDefault="00251155">
      <w:pPr>
        <w:spacing w:after="0"/>
        <w:ind w:firstLine="709"/>
        <w:jc w:val="both"/>
        <w:rPr>
          <w:rFonts w:ascii="Times New Roman" w:hAnsi="Times New Roman" w:cs="Times New Roman"/>
          <w:sz w:val="28"/>
          <w:szCs w:val="28"/>
        </w:rPr>
      </w:pPr>
      <w:r>
        <w:rPr>
          <w:rFonts w:ascii="Times New Roman" w:hAnsi="Times New Roman" w:cs="Times New Roman"/>
          <w:sz w:val="28"/>
          <w:szCs w:val="28"/>
        </w:rPr>
        <w:t>Формирование шахматного мышления у ребенка проходит через ряд этапов от репродуктивного повторения алгоритмов</w:t>
      </w:r>
      <w:r>
        <w:rPr>
          <w:rFonts w:ascii="Times New Roman" w:hAnsi="Times New Roman" w:cs="Times New Roman"/>
          <w:sz w:val="28"/>
          <w:szCs w:val="28"/>
        </w:rPr>
        <w:t xml:space="preserve"> и схем в типовых положениях, до творческого применения знаний на практике, подразумевающих, зачастую, отказ от общепринятых стереотипов.</w:t>
      </w:r>
    </w:p>
    <w:p w:rsidR="00834381" w:rsidRDefault="00251155">
      <w:pPr>
        <w:pStyle w:val="ab"/>
        <w:ind w:left="0" w:firstLine="709"/>
        <w:jc w:val="both"/>
        <w:rPr>
          <w:sz w:val="28"/>
          <w:szCs w:val="28"/>
        </w:rPr>
      </w:pPr>
      <w:r>
        <w:rPr>
          <w:sz w:val="28"/>
          <w:szCs w:val="28"/>
        </w:rPr>
        <w:t xml:space="preserve">На начальном этапе преобладают игровой, </w:t>
      </w:r>
      <w:proofErr w:type="gramStart"/>
      <w:r>
        <w:rPr>
          <w:sz w:val="28"/>
          <w:szCs w:val="28"/>
        </w:rPr>
        <w:t>наглядный</w:t>
      </w:r>
      <w:proofErr w:type="gramEnd"/>
      <w:r>
        <w:rPr>
          <w:sz w:val="28"/>
          <w:szCs w:val="28"/>
        </w:rPr>
        <w:t xml:space="preserve"> и репродуктивный методы. Они применяются:</w:t>
      </w:r>
    </w:p>
    <w:p w:rsidR="00834381" w:rsidRDefault="00251155">
      <w:pPr>
        <w:pStyle w:val="ab"/>
        <w:ind w:firstLine="709"/>
        <w:jc w:val="both"/>
        <w:rPr>
          <w:sz w:val="28"/>
          <w:szCs w:val="28"/>
        </w:rPr>
      </w:pPr>
      <w:r>
        <w:rPr>
          <w:sz w:val="28"/>
          <w:szCs w:val="28"/>
        </w:rPr>
        <w:t>1. При знакомстве с шахмат</w:t>
      </w:r>
      <w:r>
        <w:rPr>
          <w:sz w:val="28"/>
          <w:szCs w:val="28"/>
        </w:rPr>
        <w:t>ными фигурами;</w:t>
      </w:r>
    </w:p>
    <w:p w:rsidR="00834381" w:rsidRDefault="00251155">
      <w:pPr>
        <w:pStyle w:val="ab"/>
        <w:ind w:firstLine="709"/>
        <w:jc w:val="both"/>
        <w:rPr>
          <w:sz w:val="28"/>
          <w:szCs w:val="28"/>
        </w:rPr>
      </w:pPr>
      <w:r>
        <w:rPr>
          <w:sz w:val="28"/>
          <w:szCs w:val="28"/>
        </w:rPr>
        <w:t>2. При изучении шахматной доски;</w:t>
      </w:r>
    </w:p>
    <w:p w:rsidR="00834381" w:rsidRDefault="00251155">
      <w:pPr>
        <w:pStyle w:val="ab"/>
        <w:ind w:firstLine="709"/>
        <w:jc w:val="both"/>
        <w:rPr>
          <w:sz w:val="28"/>
          <w:szCs w:val="28"/>
        </w:rPr>
      </w:pPr>
      <w:r>
        <w:rPr>
          <w:sz w:val="28"/>
          <w:szCs w:val="28"/>
        </w:rPr>
        <w:t>3. При обучении правилам игры;</w:t>
      </w:r>
    </w:p>
    <w:p w:rsidR="00834381" w:rsidRDefault="00251155">
      <w:pPr>
        <w:pStyle w:val="ab"/>
        <w:ind w:firstLine="709"/>
        <w:jc w:val="both"/>
        <w:rPr>
          <w:sz w:val="28"/>
          <w:szCs w:val="28"/>
        </w:rPr>
      </w:pPr>
      <w:r>
        <w:rPr>
          <w:sz w:val="28"/>
          <w:szCs w:val="28"/>
        </w:rPr>
        <w:t>4. При реализации материального перевеса.</w:t>
      </w:r>
    </w:p>
    <w:p w:rsidR="00834381" w:rsidRDefault="00251155">
      <w:pPr>
        <w:pStyle w:val="ab"/>
        <w:ind w:left="0" w:firstLine="709"/>
        <w:jc w:val="both"/>
        <w:rPr>
          <w:sz w:val="28"/>
          <w:szCs w:val="28"/>
        </w:rPr>
      </w:pPr>
      <w:r>
        <w:rPr>
          <w:sz w:val="28"/>
          <w:szCs w:val="28"/>
        </w:rPr>
        <w:t xml:space="preserve">Большую роль играют общие принципы ведения игры на различных этапах шахматной партии, где основным методом становится </w:t>
      </w:r>
      <w:proofErr w:type="gramStart"/>
      <w:r>
        <w:rPr>
          <w:sz w:val="28"/>
          <w:szCs w:val="28"/>
        </w:rPr>
        <w:t>продуктивный</w:t>
      </w:r>
      <w:proofErr w:type="gramEnd"/>
      <w:r>
        <w:rPr>
          <w:sz w:val="28"/>
          <w:szCs w:val="28"/>
        </w:rPr>
        <w:t>. Для</w:t>
      </w:r>
      <w:r>
        <w:rPr>
          <w:sz w:val="28"/>
          <w:szCs w:val="28"/>
        </w:rPr>
        <w:t xml:space="preserve"> того чтобы реализовать на доске свой замысел, обучающийся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w:t>
      </w:r>
      <w:r>
        <w:rPr>
          <w:sz w:val="28"/>
          <w:szCs w:val="28"/>
        </w:rPr>
        <w:t xml:space="preserve"> при изучении дебютов и основ позиционной игры, особенно при изучении типовых позиций миттельшпиля и эндшпиля. </w:t>
      </w:r>
    </w:p>
    <w:p w:rsidR="00834381" w:rsidRDefault="00251155">
      <w:pPr>
        <w:pStyle w:val="ab"/>
        <w:ind w:left="0" w:firstLine="709"/>
        <w:jc w:val="both"/>
        <w:rPr>
          <w:sz w:val="28"/>
          <w:szCs w:val="28"/>
        </w:rPr>
      </w:pPr>
      <w:r>
        <w:rPr>
          <w:sz w:val="28"/>
          <w:szCs w:val="28"/>
        </w:rPr>
        <w:t>Обязательными условиями проведения занятий являются:</w:t>
      </w:r>
    </w:p>
    <w:p w:rsidR="00834381" w:rsidRDefault="00251155">
      <w:pPr>
        <w:pStyle w:val="ab"/>
        <w:numPr>
          <w:ilvl w:val="0"/>
          <w:numId w:val="2"/>
        </w:numPr>
        <w:jc w:val="both"/>
        <w:rPr>
          <w:sz w:val="28"/>
          <w:szCs w:val="28"/>
        </w:rPr>
      </w:pPr>
      <w:r>
        <w:rPr>
          <w:sz w:val="28"/>
          <w:szCs w:val="28"/>
        </w:rPr>
        <w:t xml:space="preserve">использование игровых методов преподавания; </w:t>
      </w:r>
    </w:p>
    <w:p w:rsidR="00834381" w:rsidRDefault="00251155">
      <w:pPr>
        <w:pStyle w:val="ab"/>
        <w:numPr>
          <w:ilvl w:val="0"/>
          <w:numId w:val="2"/>
        </w:numPr>
        <w:jc w:val="both"/>
        <w:rPr>
          <w:sz w:val="28"/>
          <w:szCs w:val="28"/>
        </w:rPr>
      </w:pPr>
      <w:r>
        <w:rPr>
          <w:sz w:val="28"/>
          <w:szCs w:val="28"/>
        </w:rPr>
        <w:t xml:space="preserve">смена видов деятельности; </w:t>
      </w:r>
    </w:p>
    <w:p w:rsidR="00834381" w:rsidRDefault="00251155">
      <w:pPr>
        <w:pStyle w:val="ab"/>
        <w:numPr>
          <w:ilvl w:val="0"/>
          <w:numId w:val="2"/>
        </w:numPr>
        <w:jc w:val="both"/>
        <w:rPr>
          <w:sz w:val="28"/>
          <w:szCs w:val="28"/>
        </w:rPr>
      </w:pPr>
      <w:r>
        <w:rPr>
          <w:sz w:val="28"/>
          <w:szCs w:val="28"/>
        </w:rPr>
        <w:t xml:space="preserve">положительная оценка личных достижений каждого учащегося; </w:t>
      </w:r>
    </w:p>
    <w:p w:rsidR="00834381" w:rsidRDefault="00251155">
      <w:pPr>
        <w:pStyle w:val="ab"/>
        <w:numPr>
          <w:ilvl w:val="0"/>
          <w:numId w:val="2"/>
        </w:numPr>
        <w:jc w:val="both"/>
        <w:rPr>
          <w:sz w:val="28"/>
          <w:szCs w:val="28"/>
        </w:rPr>
      </w:pPr>
      <w:proofErr w:type="gramStart"/>
      <w:r>
        <w:rPr>
          <w:sz w:val="28"/>
          <w:szCs w:val="28"/>
        </w:rPr>
        <w:t>отсутствие</w:t>
      </w:r>
      <w:proofErr w:type="gramEnd"/>
      <w:r>
        <w:rPr>
          <w:sz w:val="28"/>
          <w:szCs w:val="28"/>
        </w:rPr>
        <w:t xml:space="preserve"> каких – либо отметок и домашних заданий.</w:t>
      </w:r>
    </w:p>
    <w:p w:rsidR="00834381" w:rsidRDefault="00251155">
      <w:pPr>
        <w:pStyle w:val="ab"/>
        <w:ind w:left="0" w:firstLine="709"/>
        <w:jc w:val="both"/>
        <w:rPr>
          <w:sz w:val="28"/>
          <w:szCs w:val="28"/>
        </w:rPr>
      </w:pPr>
      <w:r>
        <w:rPr>
          <w:sz w:val="28"/>
          <w:szCs w:val="28"/>
        </w:rPr>
        <w:t>Так же важно создать во время занятий доброжелательную, творческую атмосферу, когда ребенок может высказывать свои мысли вслух, не боясь того, чт</w:t>
      </w:r>
      <w:r>
        <w:rPr>
          <w:sz w:val="28"/>
          <w:szCs w:val="28"/>
        </w:rPr>
        <w:t>о его засмеют или подвергнут критике.</w:t>
      </w:r>
    </w:p>
    <w:p w:rsidR="00834381" w:rsidRDefault="00251155">
      <w:pPr>
        <w:pStyle w:val="ab"/>
        <w:ind w:left="0" w:firstLine="709"/>
        <w:jc w:val="both"/>
        <w:rPr>
          <w:sz w:val="28"/>
          <w:szCs w:val="28"/>
        </w:rPr>
      </w:pPr>
      <w:r>
        <w:rPr>
          <w:sz w:val="28"/>
          <w:szCs w:val="28"/>
        </w:rPr>
        <w:t>Учебный материал должен преподноситься доступно, дети должны учиться с удовольствием, а значит – успешно. Достичь этой триады (доступно – с удовольствием – успешно) помогает основной метод проведения занятий, соответст</w:t>
      </w:r>
      <w:r>
        <w:rPr>
          <w:sz w:val="28"/>
          <w:szCs w:val="28"/>
        </w:rPr>
        <w:t>вующий основному виду детской деятельности - игра.</w:t>
      </w:r>
    </w:p>
    <w:p w:rsidR="00834381" w:rsidRDefault="00251155">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hAnsi="Times New Roman" w:cs="Times New Roman"/>
          <w:sz w:val="28"/>
          <w:szCs w:val="28"/>
          <w:u w:val="single"/>
        </w:rPr>
        <w:lastRenderedPageBreak/>
        <w:t xml:space="preserve">Цель </w:t>
      </w:r>
      <w:proofErr w:type="spellStart"/>
      <w:r>
        <w:rPr>
          <w:rFonts w:ascii="Times New Roman" w:hAnsi="Times New Roman" w:cs="Times New Roman"/>
          <w:sz w:val="28"/>
          <w:szCs w:val="28"/>
          <w:u w:val="single"/>
        </w:rPr>
        <w:t>программы</w:t>
      </w:r>
      <w:proofErr w:type="gramStart"/>
      <w:r>
        <w:rPr>
          <w:rFonts w:ascii="Times New Roman" w:hAnsi="Times New Roman" w:cs="Times New Roman"/>
          <w:sz w:val="28"/>
          <w:szCs w:val="28"/>
          <w:u w:val="single"/>
        </w:rPr>
        <w:t>:</w:t>
      </w:r>
      <w:r>
        <w:rPr>
          <w:rFonts w:ascii="Times New Roman" w:eastAsia="Times New Roman" w:hAnsi="Times New Roman"/>
          <w:color w:val="000000"/>
          <w:sz w:val="28"/>
          <w:szCs w:val="28"/>
          <w:lang w:eastAsia="ru-RU"/>
        </w:rPr>
        <w:t>р</w:t>
      </w:r>
      <w:proofErr w:type="gramEnd"/>
      <w:r>
        <w:rPr>
          <w:rFonts w:ascii="Times New Roman" w:eastAsia="Times New Roman" w:hAnsi="Times New Roman"/>
          <w:color w:val="000000"/>
          <w:sz w:val="28"/>
          <w:szCs w:val="28"/>
          <w:lang w:eastAsia="ru-RU"/>
        </w:rPr>
        <w:t>азвитие</w:t>
      </w:r>
      <w:proofErr w:type="spellEnd"/>
      <w:r>
        <w:rPr>
          <w:rFonts w:ascii="Times New Roman" w:eastAsia="Times New Roman" w:hAnsi="Times New Roman"/>
          <w:color w:val="000000"/>
          <w:sz w:val="28"/>
          <w:szCs w:val="28"/>
          <w:lang w:eastAsia="ru-RU"/>
        </w:rPr>
        <w:t xml:space="preserve"> личности ребёнка, способной к логическому и аналитическому мышлению, а так же обладающей такими качествами как целеустремлённость и настойчивость в достижении поставленной цели.</w:t>
      </w:r>
    </w:p>
    <w:p w:rsidR="00834381" w:rsidRDefault="00251155">
      <w:pPr>
        <w:tabs>
          <w:tab w:val="left" w:pos="2977"/>
        </w:tabs>
        <w:spacing w:after="0" w:line="240" w:lineRule="auto"/>
        <w:ind w:left="-567" w:right="-340" w:firstLine="567"/>
        <w:jc w:val="both"/>
        <w:rPr>
          <w:rFonts w:ascii="Times New Roman" w:hAnsi="Times New Roman" w:cs="Times New Roman"/>
          <w:sz w:val="28"/>
          <w:szCs w:val="28"/>
          <w:u w:val="single"/>
        </w:rPr>
      </w:pPr>
      <w:r>
        <w:rPr>
          <w:rFonts w:ascii="Times New Roman" w:hAnsi="Times New Roman" w:cs="Times New Roman"/>
          <w:sz w:val="28"/>
          <w:szCs w:val="28"/>
          <w:u w:val="single"/>
        </w:rPr>
        <w:t>Зад</w:t>
      </w:r>
      <w:r>
        <w:rPr>
          <w:rFonts w:ascii="Times New Roman" w:hAnsi="Times New Roman" w:cs="Times New Roman"/>
          <w:sz w:val="28"/>
          <w:szCs w:val="28"/>
          <w:u w:val="single"/>
        </w:rPr>
        <w:t>ачи программы:</w:t>
      </w:r>
    </w:p>
    <w:p w:rsidR="00834381" w:rsidRDefault="00251155">
      <w:pPr>
        <w:spacing w:after="0" w:line="240" w:lineRule="auto"/>
        <w:ind w:left="-567" w:right="-340" w:firstLine="567"/>
        <w:jc w:val="both"/>
        <w:rPr>
          <w:rFonts w:ascii="Times New Roman" w:hAnsi="Times New Roman" w:cs="Times New Roman"/>
          <w:i/>
          <w:sz w:val="28"/>
          <w:szCs w:val="28"/>
          <w:u w:val="single"/>
        </w:rPr>
      </w:pPr>
      <w:r>
        <w:rPr>
          <w:rFonts w:ascii="Times New Roman" w:hAnsi="Times New Roman" w:cs="Times New Roman"/>
          <w:i/>
          <w:sz w:val="28"/>
          <w:szCs w:val="28"/>
          <w:u w:val="single"/>
        </w:rPr>
        <w:t>образовательные:</w:t>
      </w:r>
    </w:p>
    <w:p w:rsidR="00834381" w:rsidRDefault="00251155">
      <w:pPr>
        <w:numPr>
          <w:ilvl w:val="0"/>
          <w:numId w:val="3"/>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познакомить с историей шахмат;</w:t>
      </w:r>
    </w:p>
    <w:p w:rsidR="00834381" w:rsidRDefault="00251155">
      <w:pPr>
        <w:numPr>
          <w:ilvl w:val="0"/>
          <w:numId w:val="3"/>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познакомить с шахматными терминами и понятиями;</w:t>
      </w:r>
    </w:p>
    <w:p w:rsidR="00834381" w:rsidRDefault="00251155">
      <w:pPr>
        <w:numPr>
          <w:ilvl w:val="0"/>
          <w:numId w:val="3"/>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обучить правилам игры и поведения;</w:t>
      </w:r>
    </w:p>
    <w:p w:rsidR="00834381" w:rsidRDefault="00251155">
      <w:pPr>
        <w:numPr>
          <w:ilvl w:val="0"/>
          <w:numId w:val="3"/>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помочь овладеть тактическими приёмами и шахматными комбинациями;</w:t>
      </w:r>
    </w:p>
    <w:p w:rsidR="00834381" w:rsidRDefault="00251155">
      <w:pPr>
        <w:numPr>
          <w:ilvl w:val="0"/>
          <w:numId w:val="3"/>
        </w:numPr>
        <w:shd w:val="clear" w:color="auto" w:fill="FFFFFF"/>
        <w:spacing w:before="30" w:after="3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8"/>
          <w:szCs w:val="28"/>
          <w:lang w:eastAsia="ru-RU"/>
        </w:rPr>
        <w:t xml:space="preserve">научить анализировать свои и чужие ошибки, </w:t>
      </w:r>
      <w:r>
        <w:rPr>
          <w:rFonts w:ascii="Times New Roman" w:eastAsia="Times New Roman" w:hAnsi="Times New Roman"/>
          <w:color w:val="000000"/>
          <w:sz w:val="28"/>
          <w:szCs w:val="28"/>
          <w:lang w:eastAsia="ru-RU"/>
        </w:rPr>
        <w:t xml:space="preserve">учиться на них, выбирать из множества решений единственно </w:t>
      </w:r>
      <w:proofErr w:type="gramStart"/>
      <w:r>
        <w:rPr>
          <w:rFonts w:ascii="Times New Roman" w:eastAsia="Times New Roman" w:hAnsi="Times New Roman"/>
          <w:color w:val="000000"/>
          <w:sz w:val="28"/>
          <w:szCs w:val="28"/>
          <w:lang w:eastAsia="ru-RU"/>
        </w:rPr>
        <w:t>правильное</w:t>
      </w:r>
      <w:proofErr w:type="gramEnd"/>
      <w:r>
        <w:rPr>
          <w:rFonts w:ascii="Times New Roman" w:eastAsia="Times New Roman" w:hAnsi="Times New Roman"/>
          <w:color w:val="000000"/>
          <w:sz w:val="28"/>
          <w:szCs w:val="28"/>
          <w:lang w:eastAsia="ru-RU"/>
        </w:rPr>
        <w:t>, планировать свою деятельность, работать самостоятельно.</w:t>
      </w:r>
    </w:p>
    <w:p w:rsidR="00834381" w:rsidRDefault="00251155">
      <w:pPr>
        <w:pStyle w:val="ab"/>
        <w:ind w:left="0" w:right="-340"/>
        <w:jc w:val="both"/>
        <w:rPr>
          <w:i/>
          <w:sz w:val="28"/>
          <w:szCs w:val="28"/>
          <w:u w:val="single"/>
        </w:rPr>
      </w:pPr>
      <w:r>
        <w:rPr>
          <w:i/>
          <w:sz w:val="28"/>
          <w:szCs w:val="28"/>
          <w:u w:val="single"/>
        </w:rPr>
        <w:t>развивающие:</w:t>
      </w:r>
    </w:p>
    <w:p w:rsidR="00834381" w:rsidRDefault="00251155">
      <w:pPr>
        <w:numPr>
          <w:ilvl w:val="0"/>
          <w:numId w:val="4"/>
        </w:numPr>
        <w:shd w:val="clear" w:color="auto" w:fill="FFFFFF"/>
        <w:spacing w:before="30" w:after="3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8"/>
          <w:szCs w:val="28"/>
          <w:lang w:eastAsia="ru-RU"/>
        </w:rPr>
        <w:t>способствовать развитию логического и творческого мышления, памяти, внимания, усидчивости и умению бороться до конца;</w:t>
      </w:r>
    </w:p>
    <w:p w:rsidR="00834381" w:rsidRDefault="00251155">
      <w:pPr>
        <w:numPr>
          <w:ilvl w:val="0"/>
          <w:numId w:val="4"/>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развивать способность анализировать и делать выводы;</w:t>
      </w:r>
    </w:p>
    <w:p w:rsidR="00834381" w:rsidRDefault="00251155">
      <w:pPr>
        <w:numPr>
          <w:ilvl w:val="0"/>
          <w:numId w:val="4"/>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формировать умение быть последовательными в достижении поставленной цели.</w:t>
      </w:r>
    </w:p>
    <w:p w:rsidR="00834381" w:rsidRDefault="00251155">
      <w:pPr>
        <w:spacing w:after="0" w:line="240" w:lineRule="auto"/>
        <w:ind w:left="-567" w:right="-340" w:firstLine="567"/>
        <w:jc w:val="both"/>
        <w:rPr>
          <w:rFonts w:ascii="Times New Roman" w:hAnsi="Times New Roman" w:cs="Times New Roman"/>
          <w:sz w:val="28"/>
          <w:szCs w:val="28"/>
          <w:u w:val="single"/>
        </w:rPr>
      </w:pPr>
      <w:r>
        <w:rPr>
          <w:rFonts w:ascii="Times New Roman" w:hAnsi="Times New Roman" w:cs="Times New Roman"/>
          <w:i/>
          <w:sz w:val="28"/>
          <w:szCs w:val="28"/>
          <w:u w:val="single"/>
        </w:rPr>
        <w:t>воспитательные</w:t>
      </w:r>
      <w:r>
        <w:rPr>
          <w:rFonts w:ascii="Times New Roman" w:hAnsi="Times New Roman" w:cs="Times New Roman"/>
          <w:sz w:val="28"/>
          <w:szCs w:val="28"/>
          <w:u w:val="single"/>
        </w:rPr>
        <w:t>:</w:t>
      </w:r>
    </w:p>
    <w:p w:rsidR="00834381" w:rsidRDefault="00251155">
      <w:pPr>
        <w:numPr>
          <w:ilvl w:val="0"/>
          <w:numId w:val="5"/>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воспитывать уважение к сопернику, самодисциплину, тактичность, выдержку;</w:t>
      </w:r>
    </w:p>
    <w:p w:rsidR="00834381" w:rsidRDefault="00251155">
      <w:pPr>
        <w:numPr>
          <w:ilvl w:val="0"/>
          <w:numId w:val="5"/>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способствовать воспитанию целеустремлен</w:t>
      </w:r>
      <w:r>
        <w:rPr>
          <w:rFonts w:ascii="Times New Roman" w:eastAsia="Times New Roman" w:hAnsi="Times New Roman"/>
          <w:color w:val="000000"/>
          <w:sz w:val="28"/>
          <w:szCs w:val="28"/>
          <w:lang w:eastAsia="ru-RU"/>
        </w:rPr>
        <w:t>ности;</w:t>
      </w:r>
    </w:p>
    <w:p w:rsidR="00834381" w:rsidRDefault="00251155">
      <w:pPr>
        <w:pStyle w:val="ab"/>
        <w:ind w:left="0" w:right="-340"/>
        <w:jc w:val="both"/>
        <w:rPr>
          <w:sz w:val="28"/>
          <w:szCs w:val="28"/>
        </w:rPr>
      </w:pPr>
      <w:r>
        <w:rPr>
          <w:sz w:val="28"/>
          <w:szCs w:val="28"/>
          <w:u w:val="single"/>
        </w:rPr>
        <w:t>Ожидаемые результаты</w:t>
      </w:r>
      <w:r>
        <w:rPr>
          <w:sz w:val="28"/>
          <w:szCs w:val="28"/>
        </w:rPr>
        <w:t>:</w:t>
      </w:r>
    </w:p>
    <w:p w:rsidR="00834381" w:rsidRDefault="00251155">
      <w:pPr>
        <w:pStyle w:val="ab"/>
        <w:ind w:left="0" w:right="-340"/>
        <w:jc w:val="both"/>
        <w:rPr>
          <w:sz w:val="28"/>
          <w:szCs w:val="28"/>
          <w:u w:val="single"/>
        </w:rPr>
      </w:pPr>
      <w:r>
        <w:rPr>
          <w:i/>
          <w:sz w:val="28"/>
          <w:szCs w:val="28"/>
          <w:u w:val="single"/>
        </w:rPr>
        <w:t>Предметные результаты</w:t>
      </w:r>
      <w:proofErr w:type="gramStart"/>
      <w:r>
        <w:rPr>
          <w:sz w:val="28"/>
          <w:szCs w:val="28"/>
          <w:u w:val="single"/>
        </w:rPr>
        <w:t xml:space="preserve"> :</w:t>
      </w:r>
      <w:proofErr w:type="gramEnd"/>
    </w:p>
    <w:p w:rsidR="00834381" w:rsidRDefault="00251155">
      <w:pPr>
        <w:pStyle w:val="ab"/>
        <w:ind w:left="0" w:right="-340"/>
        <w:jc w:val="both"/>
        <w:rPr>
          <w:sz w:val="28"/>
          <w:szCs w:val="28"/>
          <w:u w:val="single"/>
        </w:rPr>
      </w:pPr>
      <w:r>
        <w:rPr>
          <w:sz w:val="28"/>
          <w:szCs w:val="28"/>
          <w:u w:val="single"/>
        </w:rPr>
        <w:t>к концу учебного года обучающиеся должны знать:</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историю развития шахмат, роль шахмат и их значение в жизнедеятельности человека, место в физической культуре и спорте;</w:t>
      </w:r>
    </w:p>
    <w:p w:rsidR="00834381" w:rsidRDefault="00251155">
      <w:pPr>
        <w:numPr>
          <w:ilvl w:val="0"/>
          <w:numId w:val="6"/>
        </w:numPr>
        <w:spacing w:after="0" w:line="276" w:lineRule="auto"/>
        <w:jc w:val="both"/>
        <w:rPr>
          <w:rFonts w:ascii="Times New Roman" w:hAnsi="Times New Roman"/>
          <w:sz w:val="28"/>
          <w:szCs w:val="28"/>
        </w:rPr>
      </w:pPr>
      <w:proofErr w:type="gramStart"/>
      <w:r>
        <w:rPr>
          <w:rFonts w:ascii="Times New Roman" w:hAnsi="Times New Roman"/>
          <w:sz w:val="28"/>
          <w:szCs w:val="28"/>
        </w:rPr>
        <w:t>различать шахматные термины: белое и</w:t>
      </w:r>
      <w:r>
        <w:rPr>
          <w:rFonts w:ascii="Times New Roman" w:hAnsi="Times New Roman"/>
          <w:sz w:val="28"/>
          <w:szCs w:val="28"/>
        </w:rPr>
        <w:t xml:space="preserve">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roofErr w:type="gramEnd"/>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 xml:space="preserve">названия шахматных фигур: ладья, слон, ферзь, конь, </w:t>
      </w:r>
      <w:r>
        <w:rPr>
          <w:rFonts w:ascii="Times New Roman" w:hAnsi="Times New Roman"/>
          <w:sz w:val="28"/>
          <w:szCs w:val="28"/>
        </w:rPr>
        <w:t>пешка, король;</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правила  хода и взятия каждой фигуры.</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основы шахматной игры;</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нормы и правила поведения во время партий.</w:t>
      </w:r>
    </w:p>
    <w:p w:rsidR="00834381" w:rsidRDefault="00251155">
      <w:pPr>
        <w:pStyle w:val="ab"/>
        <w:ind w:left="-142"/>
        <w:jc w:val="both"/>
        <w:rPr>
          <w:sz w:val="28"/>
          <w:szCs w:val="28"/>
          <w:u w:val="single"/>
        </w:rPr>
      </w:pPr>
      <w:r>
        <w:rPr>
          <w:sz w:val="28"/>
          <w:szCs w:val="28"/>
          <w:u w:val="single"/>
        </w:rPr>
        <w:t>должны уметь:</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различать шахматные термины;</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ориентироваться на шахматной доске;</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играть каждой фигурой в отдельности и в совокупности с дру</w:t>
      </w:r>
      <w:r>
        <w:rPr>
          <w:rFonts w:ascii="Times New Roman" w:hAnsi="Times New Roman"/>
          <w:sz w:val="28"/>
          <w:szCs w:val="28"/>
        </w:rPr>
        <w:t>гими фигурами без нарушений правил шахматного кодекса;</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правильно помещать шахматную доску между партнерами;</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правильно расставлять фигуры перед игрой;</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lastRenderedPageBreak/>
        <w:t>различать горизонталь, вертикаль, диагональ;</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рокировать;</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объявлять шах;</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ставить мат;</w:t>
      </w:r>
    </w:p>
    <w:p w:rsidR="00834381" w:rsidRDefault="00251155">
      <w:pPr>
        <w:numPr>
          <w:ilvl w:val="0"/>
          <w:numId w:val="6"/>
        </w:numPr>
        <w:spacing w:after="0" w:line="276" w:lineRule="auto"/>
        <w:jc w:val="both"/>
        <w:rPr>
          <w:rFonts w:ascii="Times New Roman" w:hAnsi="Times New Roman"/>
          <w:sz w:val="28"/>
          <w:szCs w:val="28"/>
        </w:rPr>
      </w:pPr>
      <w:r>
        <w:rPr>
          <w:rFonts w:ascii="Times New Roman" w:hAnsi="Times New Roman"/>
          <w:sz w:val="28"/>
          <w:szCs w:val="28"/>
        </w:rPr>
        <w:t>решать элементарные з</w:t>
      </w:r>
      <w:r>
        <w:rPr>
          <w:rFonts w:ascii="Times New Roman" w:hAnsi="Times New Roman"/>
          <w:sz w:val="28"/>
          <w:szCs w:val="28"/>
        </w:rPr>
        <w:t>адачи на мат в один ход.</w:t>
      </w:r>
    </w:p>
    <w:p w:rsidR="00834381" w:rsidRDefault="00251155">
      <w:pPr>
        <w:pStyle w:val="ab"/>
        <w:ind w:left="0"/>
        <w:jc w:val="both"/>
        <w:rPr>
          <w:sz w:val="28"/>
          <w:szCs w:val="28"/>
        </w:rPr>
      </w:pPr>
      <w:proofErr w:type="spellStart"/>
      <w:r>
        <w:rPr>
          <w:color w:val="000000" w:themeColor="text1"/>
          <w:sz w:val="28"/>
          <w:szCs w:val="28"/>
          <w:u w:val="single"/>
        </w:rPr>
        <w:t>Метапредметные</w:t>
      </w:r>
      <w:proofErr w:type="spellEnd"/>
      <w:r>
        <w:rPr>
          <w:color w:val="000000" w:themeColor="text1"/>
          <w:sz w:val="28"/>
          <w:szCs w:val="28"/>
          <w:u w:val="single"/>
        </w:rPr>
        <w:t xml:space="preserve"> результаты:</w:t>
      </w:r>
    </w:p>
    <w:p w:rsidR="00834381" w:rsidRDefault="00251155">
      <w:pPr>
        <w:pStyle w:val="ab"/>
        <w:ind w:left="0"/>
        <w:jc w:val="both"/>
        <w:rPr>
          <w:sz w:val="28"/>
          <w:szCs w:val="28"/>
        </w:rPr>
      </w:pPr>
      <w:r>
        <w:rPr>
          <w:i/>
          <w:color w:val="000000" w:themeColor="text1"/>
          <w:sz w:val="28"/>
          <w:szCs w:val="28"/>
        </w:rPr>
        <w:t>Познавательные</w:t>
      </w:r>
      <w:r>
        <w:rPr>
          <w:color w:val="000000" w:themeColor="text1"/>
          <w:sz w:val="28"/>
          <w:szCs w:val="28"/>
        </w:rPr>
        <w:t>:</w:t>
      </w:r>
    </w:p>
    <w:p w:rsidR="00834381" w:rsidRDefault="00251155">
      <w:pPr>
        <w:pStyle w:val="ab"/>
        <w:numPr>
          <w:ilvl w:val="0"/>
          <w:numId w:val="7"/>
        </w:numPr>
        <w:spacing w:line="276" w:lineRule="auto"/>
        <w:jc w:val="both"/>
        <w:rPr>
          <w:sz w:val="28"/>
          <w:szCs w:val="28"/>
        </w:rPr>
      </w:pPr>
      <w:r>
        <w:rPr>
          <w:sz w:val="28"/>
          <w:szCs w:val="28"/>
        </w:rPr>
        <w:t>уметь с помощью педагога и самостоятельно выделить и сформулировать познавательную цель деятельности в области шахматной игры;</w:t>
      </w:r>
    </w:p>
    <w:p w:rsidR="00834381" w:rsidRDefault="00251155">
      <w:pPr>
        <w:pStyle w:val="ab"/>
        <w:numPr>
          <w:ilvl w:val="0"/>
          <w:numId w:val="7"/>
        </w:numPr>
        <w:spacing w:line="276" w:lineRule="auto"/>
        <w:jc w:val="both"/>
        <w:rPr>
          <w:sz w:val="28"/>
          <w:szCs w:val="28"/>
        </w:rPr>
      </w:pPr>
      <w:r>
        <w:rPr>
          <w:sz w:val="28"/>
          <w:szCs w:val="28"/>
        </w:rPr>
        <w:t>уметь выбирать наиболее эффективный способ решения учебной за</w:t>
      </w:r>
      <w:r>
        <w:rPr>
          <w:sz w:val="28"/>
          <w:szCs w:val="28"/>
        </w:rPr>
        <w:t>дачи в зависимости от конкретных условий;</w:t>
      </w:r>
    </w:p>
    <w:p w:rsidR="00834381" w:rsidRDefault="00251155">
      <w:pPr>
        <w:pStyle w:val="ab"/>
        <w:numPr>
          <w:ilvl w:val="0"/>
          <w:numId w:val="7"/>
        </w:numPr>
        <w:spacing w:line="276" w:lineRule="auto"/>
        <w:jc w:val="both"/>
        <w:rPr>
          <w:sz w:val="28"/>
          <w:szCs w:val="28"/>
        </w:rPr>
      </w:pPr>
      <w:r>
        <w:rPr>
          <w:sz w:val="28"/>
          <w:szCs w:val="28"/>
        </w:rPr>
        <w:t>овладеть способом поиска необходимой информации;</w:t>
      </w:r>
    </w:p>
    <w:p w:rsidR="00834381" w:rsidRDefault="00251155">
      <w:pPr>
        <w:pStyle w:val="ab"/>
        <w:tabs>
          <w:tab w:val="left" w:pos="851"/>
        </w:tabs>
        <w:ind w:left="0"/>
        <w:jc w:val="both"/>
        <w:rPr>
          <w:sz w:val="28"/>
          <w:szCs w:val="28"/>
        </w:rPr>
      </w:pPr>
      <w:r>
        <w:rPr>
          <w:i/>
          <w:color w:val="000000" w:themeColor="text1"/>
          <w:sz w:val="28"/>
          <w:szCs w:val="28"/>
        </w:rPr>
        <w:t>Регулятивные:</w:t>
      </w:r>
    </w:p>
    <w:p w:rsidR="00834381" w:rsidRDefault="00251155">
      <w:pPr>
        <w:pStyle w:val="ab"/>
        <w:numPr>
          <w:ilvl w:val="0"/>
          <w:numId w:val="8"/>
        </w:numPr>
        <w:tabs>
          <w:tab w:val="left" w:pos="851"/>
        </w:tabs>
        <w:ind w:left="709"/>
        <w:jc w:val="both"/>
        <w:rPr>
          <w:sz w:val="28"/>
          <w:szCs w:val="28"/>
        </w:rPr>
      </w:pPr>
      <w:r>
        <w:rPr>
          <w:color w:val="000000" w:themeColor="text1"/>
          <w:sz w:val="28"/>
          <w:szCs w:val="28"/>
        </w:rPr>
        <w:t xml:space="preserve">уметь планировать, контролировать и объективно оценивать свои умственные, физические, учебные и практические действия в соответствии с поставленной </w:t>
      </w:r>
      <w:r>
        <w:rPr>
          <w:color w:val="000000" w:themeColor="text1"/>
          <w:sz w:val="28"/>
          <w:szCs w:val="28"/>
        </w:rPr>
        <w:t>задачей и условиями её реализации;</w:t>
      </w:r>
    </w:p>
    <w:p w:rsidR="00834381" w:rsidRDefault="00251155">
      <w:pPr>
        <w:pStyle w:val="ab"/>
        <w:numPr>
          <w:ilvl w:val="0"/>
          <w:numId w:val="8"/>
        </w:numPr>
        <w:tabs>
          <w:tab w:val="left" w:pos="851"/>
        </w:tabs>
        <w:ind w:left="709"/>
        <w:jc w:val="both"/>
        <w:rPr>
          <w:sz w:val="28"/>
          <w:szCs w:val="28"/>
        </w:rPr>
      </w:pPr>
      <w:r>
        <w:rPr>
          <w:color w:val="000000" w:themeColor="text1"/>
          <w:sz w:val="28"/>
          <w:szCs w:val="28"/>
        </w:rPr>
        <w:t>овладеть универсальными предпосылками учебной деятельности: умение работать по правилу и образцу, слушать своего педагога и выполнять его инструкции;</w:t>
      </w:r>
    </w:p>
    <w:p w:rsidR="00834381" w:rsidRDefault="00251155">
      <w:pPr>
        <w:pStyle w:val="ab"/>
        <w:numPr>
          <w:ilvl w:val="0"/>
          <w:numId w:val="8"/>
        </w:numPr>
        <w:tabs>
          <w:tab w:val="left" w:pos="851"/>
        </w:tabs>
        <w:ind w:left="709"/>
        <w:jc w:val="both"/>
        <w:rPr>
          <w:sz w:val="28"/>
          <w:szCs w:val="28"/>
        </w:rPr>
      </w:pPr>
      <w:r>
        <w:rPr>
          <w:color w:val="000000" w:themeColor="text1"/>
          <w:sz w:val="28"/>
          <w:szCs w:val="28"/>
        </w:rPr>
        <w:t>развивать мотивы и интересы своей познавательной деятельности.</w:t>
      </w:r>
    </w:p>
    <w:p w:rsidR="00834381" w:rsidRDefault="00251155">
      <w:pPr>
        <w:pStyle w:val="ac"/>
        <w:tabs>
          <w:tab w:val="left" w:pos="993"/>
        </w:tabs>
        <w:jc w:val="both"/>
        <w:rPr>
          <w:sz w:val="28"/>
          <w:szCs w:val="28"/>
        </w:rPr>
      </w:pPr>
      <w:r>
        <w:rPr>
          <w:i/>
          <w:color w:val="000000" w:themeColor="text1"/>
          <w:sz w:val="28"/>
          <w:szCs w:val="28"/>
        </w:rPr>
        <w:t>Коммуник</w:t>
      </w:r>
      <w:r>
        <w:rPr>
          <w:i/>
          <w:color w:val="000000" w:themeColor="text1"/>
          <w:sz w:val="28"/>
          <w:szCs w:val="28"/>
        </w:rPr>
        <w:t>ативные:</w:t>
      </w:r>
    </w:p>
    <w:p w:rsidR="00834381" w:rsidRDefault="00251155">
      <w:pPr>
        <w:pStyle w:val="ab"/>
        <w:numPr>
          <w:ilvl w:val="0"/>
          <w:numId w:val="9"/>
        </w:numPr>
        <w:tabs>
          <w:tab w:val="left" w:pos="851"/>
        </w:tabs>
        <w:ind w:left="709"/>
        <w:jc w:val="both"/>
        <w:rPr>
          <w:sz w:val="28"/>
          <w:szCs w:val="28"/>
        </w:rPr>
      </w:pPr>
      <w:r>
        <w:rPr>
          <w:color w:val="000000" w:themeColor="text1"/>
          <w:sz w:val="28"/>
          <w:szCs w:val="28"/>
        </w:rPr>
        <w:t xml:space="preserve">овладеть средствами общения и способами взаимодействия </w:t>
      </w:r>
      <w:proofErr w:type="gramStart"/>
      <w:r>
        <w:rPr>
          <w:color w:val="000000" w:themeColor="text1"/>
          <w:sz w:val="28"/>
          <w:szCs w:val="28"/>
        </w:rPr>
        <w:t>со</w:t>
      </w:r>
      <w:proofErr w:type="gramEnd"/>
      <w:r>
        <w:rPr>
          <w:color w:val="000000" w:themeColor="text1"/>
          <w:sz w:val="28"/>
          <w:szCs w:val="28"/>
        </w:rPr>
        <w:t xml:space="preserve"> взрослыми и сверстниками;</w:t>
      </w:r>
    </w:p>
    <w:p w:rsidR="00834381" w:rsidRDefault="00251155">
      <w:pPr>
        <w:pStyle w:val="ab"/>
        <w:numPr>
          <w:ilvl w:val="0"/>
          <w:numId w:val="9"/>
        </w:numPr>
        <w:tabs>
          <w:tab w:val="left" w:pos="851"/>
        </w:tabs>
        <w:ind w:left="709"/>
        <w:jc w:val="both"/>
        <w:rPr>
          <w:sz w:val="28"/>
          <w:szCs w:val="28"/>
        </w:rPr>
      </w:pPr>
      <w:r>
        <w:rPr>
          <w:color w:val="000000" w:themeColor="text1"/>
          <w:sz w:val="28"/>
          <w:szCs w:val="28"/>
        </w:rPr>
        <w:t>формулировать, аргументировать и отстаивать своё мнение, вести дискуссию, обсуждать содержание и результаты совместной деятельности;</w:t>
      </w:r>
    </w:p>
    <w:p w:rsidR="00834381" w:rsidRDefault="00251155">
      <w:pPr>
        <w:pStyle w:val="ab"/>
        <w:numPr>
          <w:ilvl w:val="0"/>
          <w:numId w:val="9"/>
        </w:numPr>
        <w:tabs>
          <w:tab w:val="left" w:pos="851"/>
        </w:tabs>
        <w:ind w:left="709"/>
        <w:jc w:val="both"/>
        <w:rPr>
          <w:sz w:val="28"/>
          <w:szCs w:val="28"/>
        </w:rPr>
      </w:pPr>
      <w:r>
        <w:rPr>
          <w:color w:val="000000" w:themeColor="text1"/>
          <w:sz w:val="28"/>
          <w:szCs w:val="28"/>
        </w:rPr>
        <w:t>работать индивидуально и в гру</w:t>
      </w:r>
      <w:r>
        <w:rPr>
          <w:color w:val="000000" w:themeColor="text1"/>
          <w:sz w:val="28"/>
          <w:szCs w:val="28"/>
        </w:rPr>
        <w:t>ппе:</w:t>
      </w:r>
    </w:p>
    <w:p w:rsidR="00834381" w:rsidRDefault="00251155">
      <w:pPr>
        <w:pStyle w:val="ab"/>
        <w:numPr>
          <w:ilvl w:val="0"/>
          <w:numId w:val="9"/>
        </w:numPr>
        <w:tabs>
          <w:tab w:val="left" w:pos="851"/>
        </w:tabs>
        <w:ind w:left="709"/>
        <w:jc w:val="both"/>
        <w:rPr>
          <w:sz w:val="28"/>
          <w:szCs w:val="28"/>
        </w:rPr>
      </w:pPr>
      <w:r>
        <w:rPr>
          <w:color w:val="000000" w:themeColor="text1"/>
          <w:sz w:val="28"/>
          <w:szCs w:val="28"/>
        </w:rPr>
        <w:t>формулировать, аргументировать и отстаивать свое мнение.</w:t>
      </w:r>
    </w:p>
    <w:p w:rsidR="00834381" w:rsidRDefault="00251155">
      <w:pPr>
        <w:pStyle w:val="ac"/>
        <w:tabs>
          <w:tab w:val="left" w:pos="993"/>
        </w:tabs>
        <w:jc w:val="both"/>
        <w:rPr>
          <w:sz w:val="28"/>
          <w:szCs w:val="28"/>
        </w:rPr>
      </w:pPr>
      <w:r>
        <w:rPr>
          <w:color w:val="000000" w:themeColor="text1"/>
          <w:sz w:val="28"/>
          <w:szCs w:val="28"/>
          <w:u w:val="single"/>
        </w:rPr>
        <w:t>Личностные результаты:</w:t>
      </w:r>
    </w:p>
    <w:p w:rsidR="00834381" w:rsidRDefault="00251155">
      <w:pPr>
        <w:pStyle w:val="ac"/>
        <w:numPr>
          <w:ilvl w:val="0"/>
          <w:numId w:val="10"/>
        </w:numPr>
        <w:tabs>
          <w:tab w:val="left" w:pos="993"/>
        </w:tabs>
        <w:jc w:val="both"/>
        <w:rPr>
          <w:sz w:val="28"/>
          <w:szCs w:val="28"/>
        </w:rPr>
      </w:pPr>
      <w:r>
        <w:rPr>
          <w:color w:val="000000" w:themeColor="text1"/>
          <w:sz w:val="28"/>
          <w:szCs w:val="28"/>
        </w:rPr>
        <w:t>знать основы шахматной культуры;</w:t>
      </w:r>
    </w:p>
    <w:p w:rsidR="00834381" w:rsidRDefault="00251155">
      <w:pPr>
        <w:pStyle w:val="ac"/>
        <w:numPr>
          <w:ilvl w:val="0"/>
          <w:numId w:val="10"/>
        </w:numPr>
        <w:tabs>
          <w:tab w:val="left" w:pos="993"/>
        </w:tabs>
        <w:jc w:val="both"/>
        <w:rPr>
          <w:sz w:val="28"/>
          <w:szCs w:val="28"/>
        </w:rPr>
      </w:pPr>
      <w:r>
        <w:rPr>
          <w:color w:val="000000" w:themeColor="text1"/>
          <w:sz w:val="28"/>
          <w:szCs w:val="28"/>
        </w:rPr>
        <w:t>сформировано положительного самоощущения, уверенность в своих возможностях;</w:t>
      </w:r>
    </w:p>
    <w:p w:rsidR="00834381" w:rsidRDefault="00251155">
      <w:pPr>
        <w:pStyle w:val="ac"/>
        <w:numPr>
          <w:ilvl w:val="0"/>
          <w:numId w:val="10"/>
        </w:numPr>
        <w:tabs>
          <w:tab w:val="left" w:pos="993"/>
        </w:tabs>
        <w:jc w:val="both"/>
        <w:rPr>
          <w:sz w:val="28"/>
          <w:szCs w:val="28"/>
        </w:rPr>
      </w:pPr>
      <w:r>
        <w:rPr>
          <w:color w:val="000000" w:themeColor="text1"/>
          <w:sz w:val="28"/>
          <w:szCs w:val="28"/>
        </w:rPr>
        <w:t xml:space="preserve">приобретены основные навыки сотрудничества </w:t>
      </w:r>
      <w:proofErr w:type="gramStart"/>
      <w:r>
        <w:rPr>
          <w:color w:val="000000" w:themeColor="text1"/>
          <w:sz w:val="28"/>
          <w:szCs w:val="28"/>
        </w:rPr>
        <w:t>со</w:t>
      </w:r>
      <w:proofErr w:type="gramEnd"/>
      <w:r>
        <w:rPr>
          <w:color w:val="000000" w:themeColor="text1"/>
          <w:sz w:val="28"/>
          <w:szCs w:val="28"/>
        </w:rPr>
        <w:t xml:space="preserve"> взрослыми людьми</w:t>
      </w:r>
      <w:r>
        <w:rPr>
          <w:color w:val="000000" w:themeColor="text1"/>
          <w:sz w:val="28"/>
          <w:szCs w:val="28"/>
        </w:rPr>
        <w:t xml:space="preserve"> и сверстниками.</w:t>
      </w:r>
    </w:p>
    <w:p w:rsidR="00834381" w:rsidRDefault="00251155">
      <w:pPr>
        <w:shd w:val="clear" w:color="auto" w:fill="FFFFFF"/>
        <w:spacing w:before="30" w:after="30" w:line="240" w:lineRule="auto"/>
        <w:ind w:left="397"/>
        <w:jc w:val="both"/>
        <w:rPr>
          <w:sz w:val="28"/>
          <w:szCs w:val="28"/>
        </w:rPr>
      </w:pPr>
      <w:r>
        <w:rPr>
          <w:rFonts w:ascii="Times New Roman" w:eastAsia="Times New Roman" w:hAnsi="Times New Roman" w:cs="Times New Roman"/>
          <w:b/>
          <w:color w:val="000000"/>
          <w:sz w:val="28"/>
          <w:szCs w:val="28"/>
          <w:lang w:eastAsia="ru-RU"/>
        </w:rPr>
        <w:t>Воспитательный компонент:</w:t>
      </w:r>
    </w:p>
    <w:p w:rsidR="00834381" w:rsidRDefault="00251155">
      <w:pPr>
        <w:shd w:val="clear" w:color="auto" w:fill="FFFFFF"/>
        <w:spacing w:before="30" w:after="30" w:line="240" w:lineRule="auto"/>
        <w:ind w:left="340"/>
        <w:jc w:val="both"/>
        <w:rPr>
          <w:sz w:val="28"/>
          <w:szCs w:val="28"/>
        </w:rPr>
      </w:pPr>
      <w:r>
        <w:rPr>
          <w:rFonts w:ascii="Times New Roman" w:eastAsia="Calibri" w:hAnsi="Times New Roman" w:cs="Times New Roman"/>
          <w:sz w:val="28"/>
          <w:szCs w:val="28"/>
        </w:rPr>
        <w:t xml:space="preserve">Реализация дополнительной общеобразовательной </w:t>
      </w:r>
      <w:proofErr w:type="spellStart"/>
      <w:r>
        <w:rPr>
          <w:rFonts w:ascii="Times New Roman" w:eastAsia="Calibri" w:hAnsi="Times New Roman" w:cs="Times New Roman"/>
          <w:sz w:val="28"/>
          <w:szCs w:val="28"/>
        </w:rPr>
        <w:t>общеразвивающей</w:t>
      </w:r>
      <w:proofErr w:type="spellEnd"/>
      <w:r>
        <w:rPr>
          <w:rFonts w:ascii="Times New Roman" w:eastAsia="Calibri" w:hAnsi="Times New Roman" w:cs="Times New Roman"/>
          <w:sz w:val="28"/>
          <w:szCs w:val="28"/>
        </w:rPr>
        <w:t xml:space="preserve"> программы </w:t>
      </w:r>
      <w:r>
        <w:rPr>
          <w:rFonts w:ascii="Times New Roman" w:eastAsia="Times New Roman" w:hAnsi="Times New Roman" w:cs="Times New Roman"/>
          <w:sz w:val="28"/>
          <w:szCs w:val="28"/>
          <w:lang w:eastAsia="ru-RU"/>
        </w:rPr>
        <w:t xml:space="preserve">Шахматы </w:t>
      </w:r>
      <w:r>
        <w:rPr>
          <w:rFonts w:ascii="Times New Roman" w:eastAsia="Calibri" w:hAnsi="Times New Roman" w:cs="Times New Roman"/>
          <w:sz w:val="28"/>
          <w:szCs w:val="28"/>
        </w:rPr>
        <w:t xml:space="preserve">невозможна без осуществления воспитательной работы с </w:t>
      </w:r>
      <w:proofErr w:type="gramStart"/>
      <w:r>
        <w:rPr>
          <w:rFonts w:ascii="Times New Roman" w:eastAsia="Calibri" w:hAnsi="Times New Roman" w:cs="Times New Roman"/>
          <w:sz w:val="28"/>
          <w:szCs w:val="28"/>
        </w:rPr>
        <w:t>обучающимися</w:t>
      </w:r>
      <w:proofErr w:type="gramEnd"/>
      <w:r>
        <w:rPr>
          <w:rFonts w:ascii="Times New Roman" w:eastAsia="Calibri" w:hAnsi="Times New Roman" w:cs="Times New Roman"/>
          <w:sz w:val="28"/>
          <w:szCs w:val="28"/>
        </w:rPr>
        <w:t xml:space="preserve">. Воспитание нравственных качеств (трудолюбия, настойчивости, </w:t>
      </w:r>
      <w:r>
        <w:rPr>
          <w:rFonts w:ascii="Times New Roman" w:eastAsia="Calibri" w:hAnsi="Times New Roman" w:cs="Times New Roman"/>
          <w:sz w:val="28"/>
          <w:szCs w:val="28"/>
        </w:rPr>
        <w:t>целеустремленности) происходит непосредственно в процессе обучения во время совместной деятельности.</w:t>
      </w:r>
      <w:r>
        <w:rPr>
          <w:rFonts w:ascii="Times New Roman" w:eastAsia="Calibri" w:hAnsi="Times New Roman" w:cs="Times New Roman"/>
          <w:color w:val="333333"/>
          <w:sz w:val="28"/>
          <w:szCs w:val="28"/>
          <w:shd w:val="clear" w:color="auto" w:fill="FFFFFF"/>
        </w:rPr>
        <w:t xml:space="preserve"> Применение активных методов обучения (деловых игр, ситуационно-ролевых игр, тренингов, анализа конкретных ситуаций) способствует эмоциональному принятию пр</w:t>
      </w:r>
      <w:r>
        <w:rPr>
          <w:rFonts w:ascii="Times New Roman" w:eastAsia="Calibri" w:hAnsi="Times New Roman" w:cs="Times New Roman"/>
          <w:color w:val="333333"/>
          <w:sz w:val="28"/>
          <w:szCs w:val="28"/>
          <w:shd w:val="clear" w:color="auto" w:fill="FFFFFF"/>
        </w:rPr>
        <w:t xml:space="preserve">оцесса образовательной деятельности и заинтересованному участию в нем. Использование побуждающих педагогических средств (игры, слова, соревнования, создание эстетики </w:t>
      </w:r>
      <w:r>
        <w:rPr>
          <w:rFonts w:ascii="Times New Roman" w:eastAsia="Calibri" w:hAnsi="Times New Roman" w:cs="Times New Roman"/>
          <w:color w:val="333333"/>
          <w:sz w:val="28"/>
          <w:szCs w:val="28"/>
          <w:shd w:val="clear" w:color="auto" w:fill="FFFFFF"/>
        </w:rPr>
        <w:lastRenderedPageBreak/>
        <w:t xml:space="preserve">воспитательного пространства) оказывают, как показывает практика, существенное влияние на </w:t>
      </w:r>
      <w:r>
        <w:rPr>
          <w:rFonts w:ascii="Times New Roman" w:eastAsia="Calibri" w:hAnsi="Times New Roman" w:cs="Times New Roman"/>
          <w:color w:val="333333"/>
          <w:sz w:val="28"/>
          <w:szCs w:val="28"/>
          <w:shd w:val="clear" w:color="auto" w:fill="FFFFFF"/>
        </w:rPr>
        <w:t xml:space="preserve">формирование </w:t>
      </w:r>
      <w:proofErr w:type="spellStart"/>
      <w:r>
        <w:rPr>
          <w:rFonts w:ascii="Times New Roman" w:eastAsia="Calibri" w:hAnsi="Times New Roman" w:cs="Times New Roman"/>
          <w:color w:val="333333"/>
          <w:sz w:val="28"/>
          <w:szCs w:val="28"/>
          <w:shd w:val="clear" w:color="auto" w:fill="FFFFFF"/>
        </w:rPr>
        <w:t>социальности</w:t>
      </w:r>
      <w:proofErr w:type="spellEnd"/>
      <w:r>
        <w:rPr>
          <w:rFonts w:ascii="Times New Roman" w:eastAsia="Calibri" w:hAnsi="Times New Roman" w:cs="Times New Roman"/>
          <w:color w:val="333333"/>
          <w:sz w:val="28"/>
          <w:szCs w:val="28"/>
          <w:shd w:val="clear" w:color="auto" w:fill="FFFFFF"/>
        </w:rPr>
        <w:t xml:space="preserve"> ребенка.</w:t>
      </w:r>
      <w:r>
        <w:rPr>
          <w:rFonts w:ascii="Times New Roman" w:eastAsia="Calibri" w:hAnsi="Times New Roman" w:cs="Times New Roman"/>
          <w:sz w:val="28"/>
          <w:szCs w:val="28"/>
        </w:rPr>
        <w:t xml:space="preserve"> Обучающиеся по программе дети рационально использует приобретенные знания, умения и навыки в самостоятельной деятельности, овладевают в процессе обучения такими чувствами как доброжелательность, чуткость, сострадание, соч</w:t>
      </w:r>
      <w:r>
        <w:rPr>
          <w:rFonts w:ascii="Times New Roman" w:eastAsia="Calibri" w:hAnsi="Times New Roman" w:cs="Times New Roman"/>
          <w:sz w:val="28"/>
          <w:szCs w:val="28"/>
        </w:rPr>
        <w:t xml:space="preserve">увствие, и приобретают нравственные качества (честность, достоинство, и др.). </w:t>
      </w:r>
      <w:proofErr w:type="gramStart"/>
      <w:r>
        <w:rPr>
          <w:rFonts w:ascii="Times New Roman" w:eastAsia="Calibri" w:hAnsi="Times New Roman" w:cs="Times New Roman"/>
          <w:sz w:val="28"/>
          <w:szCs w:val="28"/>
        </w:rPr>
        <w:t>Обучение по программе</w:t>
      </w:r>
      <w:proofErr w:type="gramEnd"/>
      <w:r>
        <w:rPr>
          <w:rFonts w:ascii="Times New Roman" w:eastAsia="Calibri" w:hAnsi="Times New Roman" w:cs="Times New Roman"/>
          <w:sz w:val="28"/>
          <w:szCs w:val="28"/>
        </w:rPr>
        <w:t xml:space="preserve"> предусматривает работу по плану воспитательной программы учреждения </w:t>
      </w:r>
      <w:r>
        <w:rPr>
          <w:rFonts w:ascii="Times New Roman" w:eastAsia="Calibri" w:hAnsi="Times New Roman" w:cs="Times New Roman"/>
          <w:sz w:val="28"/>
          <w:szCs w:val="28"/>
        </w:rPr>
        <w:t>МБОУ</w:t>
      </w:r>
      <w:r>
        <w:rPr>
          <w:rFonts w:ascii="Times New Roman" w:eastAsia="Calibri" w:hAnsi="Times New Roman" w:cs="Times New Roman"/>
          <w:sz w:val="28"/>
          <w:szCs w:val="28"/>
        </w:rPr>
        <w:t xml:space="preserve"> «Средняя школа №4», все это развивает ценностное отношение к традициям православной</w:t>
      </w:r>
      <w:r>
        <w:rPr>
          <w:rFonts w:ascii="Times New Roman" w:eastAsia="Calibri" w:hAnsi="Times New Roman" w:cs="Times New Roman"/>
          <w:sz w:val="28"/>
          <w:szCs w:val="28"/>
        </w:rPr>
        <w:t xml:space="preserve"> культуры и нравственных основ, чувства любви к Родине, народу и культуре.</w:t>
      </w:r>
    </w:p>
    <w:p w:rsidR="00834381" w:rsidRDefault="00251155">
      <w:pPr>
        <w:shd w:val="clear" w:color="auto" w:fill="FFFFFF"/>
        <w:spacing w:before="30" w:after="30" w:line="240" w:lineRule="auto"/>
        <w:ind w:left="1080"/>
        <w:jc w:val="both"/>
        <w:rPr>
          <w:color w:val="000000" w:themeColor="text1"/>
          <w:sz w:val="28"/>
          <w:szCs w:val="28"/>
          <w:highlight w:val="white"/>
        </w:rPr>
      </w:pPr>
      <w:proofErr w:type="gramStart"/>
      <w:r>
        <w:rPr>
          <w:rFonts w:ascii="Times New Roman" w:eastAsia="Calibri" w:hAnsi="Times New Roman" w:cs="Times New Roman"/>
          <w:color w:val="000000" w:themeColor="text1"/>
          <w:sz w:val="28"/>
          <w:szCs w:val="28"/>
          <w:highlight w:val="white"/>
        </w:rPr>
        <w:t>О</w:t>
      </w:r>
      <w:r>
        <w:rPr>
          <w:rFonts w:ascii="Times New Roman" w:hAnsi="Times New Roman" w:cs="Times New Roman"/>
          <w:color w:val="000000" w:themeColor="text1"/>
          <w:sz w:val="28"/>
          <w:szCs w:val="28"/>
          <w:highlight w:val="white"/>
        </w:rPr>
        <w:t>бучение по программе</w:t>
      </w:r>
      <w:proofErr w:type="gramEnd"/>
      <w:r>
        <w:rPr>
          <w:rFonts w:ascii="Times New Roman" w:hAnsi="Times New Roman" w:cs="Times New Roman"/>
          <w:color w:val="000000" w:themeColor="text1"/>
          <w:sz w:val="28"/>
          <w:szCs w:val="28"/>
          <w:highlight w:val="white"/>
        </w:rPr>
        <w:t xml:space="preserve"> осуществляется на русском языке.</w:t>
      </w:r>
    </w:p>
    <w:p w:rsidR="00834381" w:rsidRDefault="00251155">
      <w:pPr>
        <w:widowControl w:val="0"/>
        <w:spacing w:after="0"/>
        <w:jc w:val="center"/>
        <w:rPr>
          <w:rFonts w:ascii="Times New Roman" w:hAnsi="Times New Roman" w:cs="Times New Roman"/>
          <w:b/>
          <w:sz w:val="28"/>
          <w:szCs w:val="28"/>
        </w:rPr>
      </w:pPr>
      <w:r>
        <w:rPr>
          <w:rFonts w:ascii="Times New Roman" w:hAnsi="Times New Roman" w:cs="Times New Roman"/>
          <w:b/>
          <w:sz w:val="28"/>
          <w:szCs w:val="28"/>
        </w:rPr>
        <w:t>Учебный план.</w:t>
      </w:r>
    </w:p>
    <w:p w:rsidR="00834381" w:rsidRDefault="00834381">
      <w:pPr>
        <w:widowControl w:val="0"/>
        <w:spacing w:after="0" w:line="240" w:lineRule="auto"/>
        <w:jc w:val="center"/>
        <w:rPr>
          <w:rFonts w:ascii="Times New Roman" w:hAnsi="Times New Roman" w:cs="Times New Roman"/>
          <w:b/>
          <w:sz w:val="16"/>
          <w:szCs w:val="16"/>
        </w:rPr>
      </w:pPr>
    </w:p>
    <w:tbl>
      <w:tblPr>
        <w:tblW w:w="9694" w:type="dxa"/>
        <w:tblInd w:w="216" w:type="dxa"/>
        <w:tblLook w:val="04A0"/>
      </w:tblPr>
      <w:tblGrid>
        <w:gridCol w:w="594"/>
        <w:gridCol w:w="2950"/>
        <w:gridCol w:w="906"/>
        <w:gridCol w:w="1239"/>
        <w:gridCol w:w="1399"/>
        <w:gridCol w:w="2606"/>
      </w:tblGrid>
      <w:tr w:rsidR="00834381">
        <w:trPr>
          <w:trHeight w:val="132"/>
        </w:trPr>
        <w:tc>
          <w:tcPr>
            <w:tcW w:w="593" w:type="dxa"/>
            <w:vMerge w:val="restart"/>
            <w:tcBorders>
              <w:top w:val="single" w:sz="2" w:space="0" w:color="000000"/>
              <w:left w:val="single" w:sz="2" w:space="0" w:color="000000"/>
              <w:bottom w:val="single" w:sz="2" w:space="0" w:color="000000"/>
            </w:tcBorders>
            <w:vAlign w:val="center"/>
          </w:tcPr>
          <w:p w:rsidR="00834381" w:rsidRDefault="00251155">
            <w:pPr>
              <w:widowControl w:val="0"/>
              <w:spacing w:after="0" w:line="240" w:lineRule="auto"/>
              <w:jc w:val="center"/>
              <w:rPr>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2950" w:type="dxa"/>
            <w:vMerge w:val="restart"/>
            <w:tcBorders>
              <w:top w:val="single" w:sz="2" w:space="0" w:color="000000"/>
              <w:left w:val="single" w:sz="2" w:space="0" w:color="000000"/>
              <w:bottom w:val="single" w:sz="2" w:space="0" w:color="000000"/>
            </w:tcBorders>
            <w:vAlign w:val="center"/>
          </w:tcPr>
          <w:p w:rsidR="00834381" w:rsidRDefault="00251155">
            <w:pPr>
              <w:widowControl w:val="0"/>
              <w:spacing w:after="0" w:line="240" w:lineRule="auto"/>
              <w:jc w:val="center"/>
              <w:rPr>
                <w:sz w:val="24"/>
                <w:szCs w:val="24"/>
              </w:rPr>
            </w:pPr>
            <w:r>
              <w:rPr>
                <w:rFonts w:ascii="Times New Roman" w:hAnsi="Times New Roman" w:cs="Times New Roman"/>
                <w:sz w:val="24"/>
                <w:szCs w:val="24"/>
              </w:rPr>
              <w:t>Название раздела, темы</w:t>
            </w:r>
          </w:p>
        </w:tc>
        <w:tc>
          <w:tcPr>
            <w:tcW w:w="3544" w:type="dxa"/>
            <w:gridSpan w:val="3"/>
            <w:tcBorders>
              <w:top w:val="single" w:sz="2" w:space="0" w:color="000000"/>
              <w:left w:val="single" w:sz="2" w:space="0" w:color="000000"/>
              <w:bottom w:val="single" w:sz="2" w:space="0" w:color="000000"/>
            </w:tcBorders>
            <w:vAlign w:val="center"/>
          </w:tcPr>
          <w:p w:rsidR="00834381" w:rsidRDefault="00251155">
            <w:pPr>
              <w:widowControl w:val="0"/>
              <w:spacing w:after="0" w:line="240" w:lineRule="auto"/>
              <w:jc w:val="center"/>
              <w:rPr>
                <w:sz w:val="24"/>
                <w:szCs w:val="24"/>
              </w:rPr>
            </w:pPr>
            <w:r>
              <w:rPr>
                <w:rFonts w:ascii="Times New Roman" w:hAnsi="Times New Roman" w:cs="Times New Roman"/>
                <w:sz w:val="24"/>
                <w:szCs w:val="24"/>
              </w:rPr>
              <w:t>Количество часов</w:t>
            </w:r>
          </w:p>
        </w:tc>
        <w:tc>
          <w:tcPr>
            <w:tcW w:w="2606" w:type="dxa"/>
            <w:vMerge w:val="restart"/>
            <w:tcBorders>
              <w:top w:val="single" w:sz="2" w:space="0" w:color="000000"/>
              <w:left w:val="single" w:sz="2" w:space="0" w:color="000000"/>
              <w:bottom w:val="single" w:sz="2" w:space="0" w:color="000000"/>
              <w:right w:val="single" w:sz="2" w:space="0" w:color="000000"/>
            </w:tcBorders>
            <w:vAlign w:val="center"/>
          </w:tcPr>
          <w:p w:rsidR="00834381" w:rsidRDefault="00251155">
            <w:pPr>
              <w:widowControl w:val="0"/>
              <w:spacing w:after="0" w:line="240" w:lineRule="auto"/>
              <w:jc w:val="center"/>
              <w:rPr>
                <w:sz w:val="24"/>
                <w:szCs w:val="24"/>
              </w:rPr>
            </w:pPr>
            <w:r>
              <w:rPr>
                <w:rFonts w:ascii="Times New Roman" w:hAnsi="Times New Roman" w:cs="Times New Roman"/>
                <w:sz w:val="24"/>
                <w:szCs w:val="24"/>
              </w:rPr>
              <w:t xml:space="preserve">Формы </w:t>
            </w:r>
            <w:r>
              <w:rPr>
                <w:rFonts w:ascii="Times New Roman" w:hAnsi="Times New Roman" w:cs="Times New Roman"/>
                <w:sz w:val="24"/>
                <w:szCs w:val="24"/>
              </w:rPr>
              <w:br/>
              <w:t>аттестации/контроля</w:t>
            </w:r>
          </w:p>
        </w:tc>
      </w:tr>
      <w:tr w:rsidR="00834381">
        <w:trPr>
          <w:trHeight w:val="209"/>
        </w:trPr>
        <w:tc>
          <w:tcPr>
            <w:tcW w:w="593" w:type="dxa"/>
            <w:vMerge/>
            <w:tcBorders>
              <w:left w:val="single" w:sz="2" w:space="0" w:color="000000"/>
              <w:bottom w:val="single" w:sz="2" w:space="0" w:color="000000"/>
            </w:tcBorders>
          </w:tcPr>
          <w:p w:rsidR="00834381" w:rsidRDefault="00834381">
            <w:pPr>
              <w:widowControl w:val="0"/>
              <w:spacing w:after="0" w:line="240" w:lineRule="auto"/>
              <w:jc w:val="both"/>
              <w:rPr>
                <w:rFonts w:ascii="Times New Roman" w:hAnsi="Times New Roman" w:cs="Times New Roman"/>
                <w:sz w:val="24"/>
                <w:szCs w:val="24"/>
              </w:rPr>
            </w:pPr>
          </w:p>
        </w:tc>
        <w:tc>
          <w:tcPr>
            <w:tcW w:w="2950" w:type="dxa"/>
            <w:vMerge/>
            <w:tcBorders>
              <w:left w:val="single" w:sz="2" w:space="0" w:color="000000"/>
              <w:bottom w:val="single" w:sz="2" w:space="0" w:color="000000"/>
            </w:tcBorders>
          </w:tcPr>
          <w:p w:rsidR="00834381" w:rsidRDefault="00834381">
            <w:pPr>
              <w:widowControl w:val="0"/>
              <w:spacing w:after="0" w:line="240" w:lineRule="auto"/>
              <w:jc w:val="both"/>
              <w:rPr>
                <w:rFonts w:ascii="Times New Roman" w:hAnsi="Times New Roman" w:cs="Times New Roman"/>
                <w:sz w:val="24"/>
                <w:szCs w:val="24"/>
              </w:rPr>
            </w:pPr>
          </w:p>
        </w:tc>
        <w:tc>
          <w:tcPr>
            <w:tcW w:w="906" w:type="dxa"/>
            <w:tcBorders>
              <w:left w:val="single" w:sz="2" w:space="0" w:color="000000"/>
              <w:bottom w:val="single" w:sz="2" w:space="0" w:color="000000"/>
            </w:tcBorders>
            <w:vAlign w:val="center"/>
          </w:tcPr>
          <w:p w:rsidR="00834381" w:rsidRDefault="00251155">
            <w:pPr>
              <w:widowControl w:val="0"/>
              <w:spacing w:after="0" w:line="240" w:lineRule="auto"/>
              <w:jc w:val="center"/>
              <w:rPr>
                <w:sz w:val="24"/>
                <w:szCs w:val="24"/>
              </w:rPr>
            </w:pPr>
            <w:r>
              <w:rPr>
                <w:rFonts w:ascii="Times New Roman" w:hAnsi="Times New Roman" w:cs="Times New Roman"/>
                <w:sz w:val="24"/>
                <w:szCs w:val="24"/>
              </w:rPr>
              <w:t>Всего</w:t>
            </w:r>
          </w:p>
        </w:tc>
        <w:tc>
          <w:tcPr>
            <w:tcW w:w="1239" w:type="dxa"/>
            <w:tcBorders>
              <w:left w:val="single" w:sz="2" w:space="0" w:color="000000"/>
              <w:bottom w:val="single" w:sz="2" w:space="0" w:color="000000"/>
            </w:tcBorders>
            <w:vAlign w:val="center"/>
          </w:tcPr>
          <w:p w:rsidR="00834381" w:rsidRDefault="00251155">
            <w:pPr>
              <w:widowControl w:val="0"/>
              <w:spacing w:after="0" w:line="240" w:lineRule="auto"/>
              <w:jc w:val="center"/>
              <w:rPr>
                <w:sz w:val="24"/>
                <w:szCs w:val="24"/>
              </w:rPr>
            </w:pPr>
            <w:r>
              <w:rPr>
                <w:rFonts w:ascii="Times New Roman" w:hAnsi="Times New Roman" w:cs="Times New Roman"/>
                <w:sz w:val="24"/>
                <w:szCs w:val="24"/>
              </w:rPr>
              <w:t>Теория</w:t>
            </w:r>
          </w:p>
        </w:tc>
        <w:tc>
          <w:tcPr>
            <w:tcW w:w="1399" w:type="dxa"/>
            <w:tcBorders>
              <w:left w:val="single" w:sz="2" w:space="0" w:color="000000"/>
              <w:bottom w:val="single" w:sz="2" w:space="0" w:color="000000"/>
            </w:tcBorders>
            <w:vAlign w:val="center"/>
          </w:tcPr>
          <w:p w:rsidR="00834381" w:rsidRDefault="00251155">
            <w:pPr>
              <w:widowControl w:val="0"/>
              <w:spacing w:after="0" w:line="240" w:lineRule="auto"/>
              <w:jc w:val="center"/>
              <w:rPr>
                <w:sz w:val="24"/>
                <w:szCs w:val="24"/>
              </w:rPr>
            </w:pPr>
            <w:r>
              <w:rPr>
                <w:rFonts w:ascii="Times New Roman" w:hAnsi="Times New Roman" w:cs="Times New Roman"/>
                <w:sz w:val="24"/>
                <w:szCs w:val="24"/>
              </w:rPr>
              <w:t>Практика</w:t>
            </w:r>
          </w:p>
        </w:tc>
        <w:tc>
          <w:tcPr>
            <w:tcW w:w="2606" w:type="dxa"/>
            <w:vMerge/>
            <w:tcBorders>
              <w:left w:val="single" w:sz="2" w:space="0" w:color="000000"/>
              <w:bottom w:val="single" w:sz="2" w:space="0" w:color="000000"/>
              <w:right w:val="single" w:sz="2" w:space="0" w:color="000000"/>
            </w:tcBorders>
          </w:tcPr>
          <w:p w:rsidR="00834381" w:rsidRDefault="00834381">
            <w:pPr>
              <w:widowControl w:val="0"/>
              <w:spacing w:after="0" w:line="240" w:lineRule="auto"/>
              <w:jc w:val="both"/>
              <w:rPr>
                <w:rFonts w:ascii="Times New Roman" w:hAnsi="Times New Roman" w:cs="Times New Roman"/>
                <w:sz w:val="24"/>
                <w:szCs w:val="24"/>
              </w:rPr>
            </w:pPr>
          </w:p>
        </w:tc>
      </w:tr>
      <w:tr w:rsidR="00834381">
        <w:tc>
          <w:tcPr>
            <w:tcW w:w="593" w:type="dxa"/>
            <w:tcBorders>
              <w:left w:val="single" w:sz="2" w:space="0" w:color="000000"/>
              <w:bottom w:val="single" w:sz="2" w:space="0" w:color="000000"/>
            </w:tcBorders>
          </w:tcPr>
          <w:p w:rsidR="00834381" w:rsidRDefault="00251155">
            <w:pPr>
              <w:widowControl w:val="0"/>
              <w:spacing w:after="0" w:line="240" w:lineRule="auto"/>
              <w:jc w:val="both"/>
              <w:rPr>
                <w:sz w:val="24"/>
                <w:szCs w:val="24"/>
              </w:rPr>
            </w:pPr>
            <w:r>
              <w:rPr>
                <w:rFonts w:ascii="Times New Roman" w:hAnsi="Times New Roman" w:cs="Times New Roman"/>
                <w:sz w:val="24"/>
                <w:szCs w:val="24"/>
              </w:rPr>
              <w:t>1.</w:t>
            </w:r>
          </w:p>
        </w:tc>
        <w:tc>
          <w:tcPr>
            <w:tcW w:w="2950"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Вводное </w:t>
            </w:r>
            <w:r>
              <w:rPr>
                <w:rFonts w:ascii="Times New Roman" w:hAnsi="Times New Roman" w:cs="Times New Roman"/>
                <w:sz w:val="24"/>
                <w:szCs w:val="24"/>
              </w:rPr>
              <w:t>занятие</w:t>
            </w:r>
          </w:p>
        </w:tc>
        <w:tc>
          <w:tcPr>
            <w:tcW w:w="906"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3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99" w:type="dxa"/>
            <w:tcBorders>
              <w:left w:val="single" w:sz="2" w:space="0" w:color="000000"/>
              <w:bottom w:val="single" w:sz="2" w:space="0" w:color="000000"/>
            </w:tcBorders>
          </w:tcPr>
          <w:p w:rsidR="00834381" w:rsidRDefault="00834381">
            <w:pPr>
              <w:widowControl w:val="0"/>
              <w:spacing w:after="0" w:line="240" w:lineRule="auto"/>
              <w:jc w:val="both"/>
              <w:rPr>
                <w:rFonts w:ascii="Times New Roman" w:hAnsi="Times New Roman" w:cs="Times New Roman"/>
                <w:sz w:val="24"/>
                <w:szCs w:val="24"/>
              </w:rPr>
            </w:pPr>
          </w:p>
        </w:tc>
        <w:tc>
          <w:tcPr>
            <w:tcW w:w="2606" w:type="dxa"/>
            <w:tcBorders>
              <w:left w:val="single" w:sz="2" w:space="0" w:color="000000"/>
              <w:bottom w:val="single" w:sz="2" w:space="0" w:color="000000"/>
              <w:right w:val="single" w:sz="2" w:space="0" w:color="000000"/>
            </w:tcBorders>
          </w:tcPr>
          <w:p w:rsidR="00834381" w:rsidRDefault="00251155">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r>
      <w:tr w:rsidR="00834381">
        <w:tc>
          <w:tcPr>
            <w:tcW w:w="593" w:type="dxa"/>
            <w:tcBorders>
              <w:left w:val="single" w:sz="2" w:space="0" w:color="000000"/>
              <w:bottom w:val="single" w:sz="2" w:space="0" w:color="000000"/>
            </w:tcBorders>
          </w:tcPr>
          <w:p w:rsidR="00834381" w:rsidRDefault="00251155">
            <w:pPr>
              <w:widowControl w:val="0"/>
              <w:spacing w:after="0" w:line="240" w:lineRule="auto"/>
              <w:jc w:val="both"/>
              <w:rPr>
                <w:sz w:val="24"/>
                <w:szCs w:val="24"/>
              </w:rPr>
            </w:pPr>
            <w:r>
              <w:rPr>
                <w:rFonts w:ascii="Times New Roman" w:hAnsi="Times New Roman" w:cs="Times New Roman"/>
                <w:sz w:val="24"/>
                <w:szCs w:val="24"/>
              </w:rPr>
              <w:t>2.</w:t>
            </w:r>
          </w:p>
        </w:tc>
        <w:tc>
          <w:tcPr>
            <w:tcW w:w="2950" w:type="dxa"/>
            <w:tcBorders>
              <w:left w:val="single" w:sz="2" w:space="0" w:color="000000"/>
              <w:bottom w:val="single" w:sz="2" w:space="0" w:color="000000"/>
            </w:tcBorders>
          </w:tcPr>
          <w:p w:rsidR="00834381" w:rsidRDefault="00251155">
            <w:pPr>
              <w:widowControl w:val="0"/>
              <w:spacing w:after="0" w:line="276" w:lineRule="auto"/>
              <w:ind w:left="-567" w:firstLine="567"/>
              <w:jc w:val="both"/>
              <w:rPr>
                <w:rFonts w:ascii="Times New Roman" w:hAnsi="Times New Roman" w:cs="Times New Roman"/>
                <w:sz w:val="24"/>
                <w:szCs w:val="24"/>
              </w:rPr>
            </w:pPr>
            <w:r>
              <w:rPr>
                <w:rFonts w:ascii="Times New Roman" w:hAnsi="Times New Roman" w:cs="Times New Roman"/>
                <w:sz w:val="24"/>
                <w:szCs w:val="24"/>
              </w:rPr>
              <w:t>Общие основы и правила шахматной игры</w:t>
            </w:r>
          </w:p>
        </w:tc>
        <w:tc>
          <w:tcPr>
            <w:tcW w:w="906"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3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9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606" w:type="dxa"/>
            <w:tcBorders>
              <w:left w:val="single" w:sz="2" w:space="0" w:color="000000"/>
              <w:bottom w:val="single" w:sz="2" w:space="0" w:color="000000"/>
              <w:right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викторина, опрос, наблюдение, решение задач</w:t>
            </w:r>
          </w:p>
        </w:tc>
      </w:tr>
      <w:tr w:rsidR="00834381">
        <w:tc>
          <w:tcPr>
            <w:tcW w:w="593" w:type="dxa"/>
            <w:tcBorders>
              <w:left w:val="single" w:sz="2" w:space="0" w:color="000000"/>
              <w:bottom w:val="single" w:sz="2" w:space="0" w:color="000000"/>
            </w:tcBorders>
          </w:tcPr>
          <w:p w:rsidR="00834381" w:rsidRDefault="00251155">
            <w:pPr>
              <w:widowControl w:val="0"/>
              <w:spacing w:after="0" w:line="240" w:lineRule="auto"/>
              <w:jc w:val="both"/>
              <w:rPr>
                <w:sz w:val="24"/>
                <w:szCs w:val="24"/>
              </w:rPr>
            </w:pPr>
            <w:r>
              <w:rPr>
                <w:rFonts w:ascii="Times New Roman" w:hAnsi="Times New Roman" w:cs="Times New Roman"/>
                <w:sz w:val="24"/>
                <w:szCs w:val="24"/>
              </w:rPr>
              <w:t>3.</w:t>
            </w:r>
          </w:p>
        </w:tc>
        <w:tc>
          <w:tcPr>
            <w:tcW w:w="2950" w:type="dxa"/>
            <w:tcBorders>
              <w:left w:val="single" w:sz="2" w:space="0" w:color="000000"/>
              <w:bottom w:val="single" w:sz="2" w:space="0" w:color="000000"/>
            </w:tcBorders>
          </w:tcPr>
          <w:p w:rsidR="00834381" w:rsidRDefault="00251155">
            <w:pPr>
              <w:pStyle w:val="ac"/>
              <w:widowControl w:val="0"/>
              <w:tabs>
                <w:tab w:val="left" w:pos="993"/>
              </w:tabs>
              <w:jc w:val="both"/>
            </w:pPr>
            <w:r>
              <w:t>Шахматные фигуры и начальная позиция</w:t>
            </w:r>
          </w:p>
        </w:tc>
        <w:tc>
          <w:tcPr>
            <w:tcW w:w="906"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3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39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2606" w:type="dxa"/>
            <w:tcBorders>
              <w:left w:val="single" w:sz="2" w:space="0" w:color="000000"/>
              <w:bottom w:val="single" w:sz="2" w:space="0" w:color="000000"/>
              <w:right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опрос, наблюдение, решение задач, решение шахматных задач</w:t>
            </w:r>
          </w:p>
        </w:tc>
      </w:tr>
      <w:tr w:rsidR="00834381">
        <w:tc>
          <w:tcPr>
            <w:tcW w:w="593"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950" w:type="dxa"/>
            <w:tcBorders>
              <w:left w:val="single" w:sz="2" w:space="0" w:color="000000"/>
              <w:bottom w:val="single" w:sz="2" w:space="0" w:color="000000"/>
            </w:tcBorders>
          </w:tcPr>
          <w:p w:rsidR="00834381" w:rsidRDefault="00251155">
            <w:pPr>
              <w:pStyle w:val="ac"/>
              <w:widowControl w:val="0"/>
              <w:tabs>
                <w:tab w:val="left" w:pos="993"/>
              </w:tabs>
              <w:jc w:val="both"/>
              <w:rPr>
                <w:highlight w:val="white"/>
              </w:rPr>
            </w:pPr>
            <w:r>
              <w:rPr>
                <w:highlight w:val="white"/>
              </w:rPr>
              <w:t>Практико-соревновательная деятельность</w:t>
            </w:r>
          </w:p>
        </w:tc>
        <w:tc>
          <w:tcPr>
            <w:tcW w:w="906"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39" w:type="dxa"/>
            <w:tcBorders>
              <w:left w:val="single" w:sz="2" w:space="0" w:color="000000"/>
              <w:bottom w:val="single" w:sz="2" w:space="0" w:color="000000"/>
            </w:tcBorders>
          </w:tcPr>
          <w:p w:rsidR="00834381" w:rsidRDefault="00834381">
            <w:pPr>
              <w:widowControl w:val="0"/>
              <w:spacing w:after="0" w:line="240" w:lineRule="auto"/>
              <w:jc w:val="both"/>
              <w:rPr>
                <w:rFonts w:ascii="Times New Roman" w:hAnsi="Times New Roman" w:cs="Times New Roman"/>
                <w:sz w:val="24"/>
                <w:szCs w:val="24"/>
              </w:rPr>
            </w:pPr>
          </w:p>
        </w:tc>
        <w:tc>
          <w:tcPr>
            <w:tcW w:w="139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06" w:type="dxa"/>
            <w:tcBorders>
              <w:left w:val="single" w:sz="2" w:space="0" w:color="000000"/>
              <w:bottom w:val="single" w:sz="2" w:space="0" w:color="000000"/>
              <w:right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 соревнование</w:t>
            </w:r>
          </w:p>
        </w:tc>
      </w:tr>
      <w:tr w:rsidR="00834381">
        <w:tc>
          <w:tcPr>
            <w:tcW w:w="593"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950" w:type="dxa"/>
            <w:tcBorders>
              <w:left w:val="single" w:sz="2" w:space="0" w:color="000000"/>
              <w:bottom w:val="single" w:sz="2" w:space="0" w:color="000000"/>
            </w:tcBorders>
          </w:tcPr>
          <w:p w:rsidR="00834381" w:rsidRDefault="00251155">
            <w:pPr>
              <w:pStyle w:val="ac"/>
              <w:widowControl w:val="0"/>
              <w:tabs>
                <w:tab w:val="left" w:pos="993"/>
              </w:tabs>
              <w:jc w:val="both"/>
              <w:rPr>
                <w:highlight w:val="white"/>
              </w:rPr>
            </w:pPr>
            <w:r>
              <w:rPr>
                <w:highlight w:val="white"/>
              </w:rPr>
              <w:t>Базовые понятия шахматной игры</w:t>
            </w:r>
          </w:p>
        </w:tc>
        <w:tc>
          <w:tcPr>
            <w:tcW w:w="906"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123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39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2606" w:type="dxa"/>
            <w:tcBorders>
              <w:left w:val="single" w:sz="2" w:space="0" w:color="000000"/>
              <w:bottom w:val="single" w:sz="2" w:space="0" w:color="000000"/>
              <w:right w:val="single" w:sz="2" w:space="0" w:color="000000"/>
            </w:tcBorders>
          </w:tcPr>
          <w:p w:rsidR="00834381" w:rsidRDefault="00251155">
            <w:pPr>
              <w:widowControl w:val="0"/>
              <w:spacing w:after="0" w:line="240" w:lineRule="auto"/>
              <w:jc w:val="both"/>
            </w:pPr>
            <w:r>
              <w:rPr>
                <w:rFonts w:ascii="Times New Roman" w:hAnsi="Times New Roman" w:cs="Times New Roman"/>
                <w:sz w:val="24"/>
                <w:szCs w:val="24"/>
              </w:rPr>
              <w:t>Беседа, опрос, наблюдение, решение задач, дидактические задания, решение шахматных и, решение шахматных комбинаций.</w:t>
            </w:r>
          </w:p>
        </w:tc>
      </w:tr>
      <w:tr w:rsidR="00834381">
        <w:tc>
          <w:tcPr>
            <w:tcW w:w="593"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950" w:type="dxa"/>
            <w:tcBorders>
              <w:left w:val="single" w:sz="2" w:space="0" w:color="000000"/>
              <w:bottom w:val="single" w:sz="2" w:space="0" w:color="000000"/>
            </w:tcBorders>
          </w:tcPr>
          <w:p w:rsidR="00834381" w:rsidRDefault="00251155">
            <w:pPr>
              <w:pStyle w:val="ac"/>
              <w:widowControl w:val="0"/>
              <w:tabs>
                <w:tab w:val="left" w:pos="993"/>
              </w:tabs>
              <w:jc w:val="both"/>
              <w:rPr>
                <w:highlight w:val="white"/>
              </w:rPr>
            </w:pPr>
            <w:r>
              <w:rPr>
                <w:highlight w:val="white"/>
              </w:rPr>
              <w:t>Практико-соревновательная деятельность</w:t>
            </w:r>
          </w:p>
        </w:tc>
        <w:tc>
          <w:tcPr>
            <w:tcW w:w="906"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eastAsia="Times New Roman" w:hAnsi="Times New Roman" w:cs="Times New Roman"/>
                <w:sz w:val="24"/>
                <w:szCs w:val="24"/>
                <w:highlight w:val="white"/>
                <w:lang w:eastAsia="ru-RU"/>
              </w:rPr>
            </w:pPr>
            <w:r>
              <w:rPr>
                <w:rFonts w:ascii="Times New Roman" w:eastAsia="Times New Roman" w:hAnsi="Times New Roman" w:cs="Times New Roman"/>
                <w:sz w:val="24"/>
                <w:szCs w:val="24"/>
                <w:highlight w:val="white"/>
                <w:lang w:eastAsia="ru-RU"/>
              </w:rPr>
              <w:t>8</w:t>
            </w:r>
          </w:p>
        </w:tc>
        <w:tc>
          <w:tcPr>
            <w:tcW w:w="123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9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06" w:type="dxa"/>
            <w:tcBorders>
              <w:left w:val="single" w:sz="2" w:space="0" w:color="000000"/>
              <w:bottom w:val="single" w:sz="2" w:space="0" w:color="000000"/>
              <w:right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834381">
        <w:tc>
          <w:tcPr>
            <w:tcW w:w="593" w:type="dxa"/>
            <w:tcBorders>
              <w:left w:val="single" w:sz="2" w:space="0" w:color="000000"/>
              <w:bottom w:val="single" w:sz="2" w:space="0" w:color="000000"/>
            </w:tcBorders>
          </w:tcPr>
          <w:p w:rsidR="00834381" w:rsidRDefault="00834381">
            <w:pPr>
              <w:widowControl w:val="0"/>
              <w:spacing w:after="0" w:line="240" w:lineRule="auto"/>
              <w:jc w:val="both"/>
              <w:rPr>
                <w:rFonts w:ascii="Times New Roman" w:hAnsi="Times New Roman" w:cs="Times New Roman"/>
                <w:sz w:val="24"/>
                <w:szCs w:val="24"/>
              </w:rPr>
            </w:pPr>
          </w:p>
        </w:tc>
        <w:tc>
          <w:tcPr>
            <w:tcW w:w="2950" w:type="dxa"/>
            <w:tcBorders>
              <w:left w:val="single" w:sz="2" w:space="0" w:color="000000"/>
              <w:bottom w:val="single" w:sz="2" w:space="0" w:color="000000"/>
            </w:tcBorders>
          </w:tcPr>
          <w:p w:rsidR="00834381" w:rsidRDefault="00251155">
            <w:pPr>
              <w:widowControl w:val="0"/>
              <w:spacing w:after="0" w:line="240" w:lineRule="auto"/>
              <w:jc w:val="both"/>
              <w:rPr>
                <w:sz w:val="24"/>
                <w:szCs w:val="24"/>
                <w:highlight w:val="white"/>
              </w:rPr>
            </w:pPr>
            <w:r>
              <w:rPr>
                <w:rFonts w:ascii="Times New Roman" w:hAnsi="Times New Roman" w:cs="Times New Roman"/>
                <w:sz w:val="24"/>
                <w:szCs w:val="24"/>
                <w:highlight w:val="white"/>
              </w:rPr>
              <w:t>Итого</w:t>
            </w:r>
          </w:p>
        </w:tc>
        <w:tc>
          <w:tcPr>
            <w:tcW w:w="906"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123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399" w:type="dxa"/>
            <w:tcBorders>
              <w:left w:val="single" w:sz="2" w:space="0" w:color="000000"/>
              <w:bottom w:val="single" w:sz="2" w:space="0" w:color="000000"/>
            </w:tcBorders>
          </w:tcPr>
          <w:p w:rsidR="00834381" w:rsidRDefault="0025115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2606" w:type="dxa"/>
            <w:tcBorders>
              <w:left w:val="single" w:sz="2" w:space="0" w:color="000000"/>
              <w:bottom w:val="single" w:sz="2" w:space="0" w:color="000000"/>
              <w:right w:val="single" w:sz="2" w:space="0" w:color="000000"/>
            </w:tcBorders>
          </w:tcPr>
          <w:p w:rsidR="00834381" w:rsidRDefault="00834381">
            <w:pPr>
              <w:widowControl w:val="0"/>
              <w:spacing w:after="0" w:line="240" w:lineRule="auto"/>
              <w:jc w:val="both"/>
              <w:rPr>
                <w:rFonts w:ascii="Times New Roman" w:hAnsi="Times New Roman" w:cs="Times New Roman"/>
                <w:sz w:val="24"/>
                <w:szCs w:val="24"/>
              </w:rPr>
            </w:pPr>
          </w:p>
        </w:tc>
      </w:tr>
    </w:tbl>
    <w:p w:rsidR="00834381" w:rsidRDefault="00251155">
      <w:pPr>
        <w:spacing w:after="0" w:line="240" w:lineRule="auto"/>
        <w:ind w:firstLine="709"/>
        <w:jc w:val="center"/>
        <w:textAlignment w:val="baseline"/>
        <w:rPr>
          <w:sz w:val="28"/>
          <w:szCs w:val="28"/>
          <w:highlight w:val="yellow"/>
        </w:rPr>
      </w:pPr>
      <w:r>
        <w:rPr>
          <w:rStyle w:val="FontStyle26"/>
          <w:rFonts w:eastAsiaTheme="minorEastAsia"/>
          <w:b/>
          <w:bCs/>
          <w:color w:val="000000" w:themeColor="text1"/>
          <w:kern w:val="2"/>
          <w:sz w:val="28"/>
          <w:szCs w:val="28"/>
          <w:lang w:eastAsia="ru-RU"/>
        </w:rPr>
        <w:t>Содержание учебного плана</w:t>
      </w:r>
    </w:p>
    <w:p w:rsidR="00834381" w:rsidRDefault="00251155">
      <w:pPr>
        <w:pStyle w:val="ab"/>
        <w:numPr>
          <w:ilvl w:val="0"/>
          <w:numId w:val="28"/>
        </w:numPr>
        <w:ind w:left="-567" w:firstLine="567"/>
        <w:jc w:val="both"/>
        <w:rPr>
          <w:b/>
        </w:rPr>
      </w:pPr>
      <w:r>
        <w:rPr>
          <w:b/>
          <w:sz w:val="28"/>
          <w:szCs w:val="28"/>
        </w:rPr>
        <w:t>Вводное занятие.</w:t>
      </w:r>
    </w:p>
    <w:p w:rsidR="00834381" w:rsidRDefault="00251155">
      <w:pPr>
        <w:pStyle w:val="ab"/>
        <w:ind w:left="-567" w:firstLine="567"/>
        <w:jc w:val="both"/>
        <w:rPr>
          <w:sz w:val="28"/>
          <w:szCs w:val="28"/>
        </w:rPr>
      </w:pPr>
      <w:r>
        <w:rPr>
          <w:sz w:val="28"/>
          <w:szCs w:val="28"/>
          <w:u w:val="single"/>
        </w:rPr>
        <w:t>Теория:</w:t>
      </w:r>
      <w:r>
        <w:rPr>
          <w:sz w:val="28"/>
          <w:szCs w:val="28"/>
        </w:rPr>
        <w:t xml:space="preserve"> Правила поведения, знакомство с кабинетом, где будут проходить занятия. Ознакомление </w:t>
      </w:r>
      <w:proofErr w:type="gramStart"/>
      <w:r>
        <w:rPr>
          <w:sz w:val="28"/>
          <w:szCs w:val="28"/>
        </w:rPr>
        <w:t>обучающихся</w:t>
      </w:r>
      <w:proofErr w:type="gramEnd"/>
      <w:r>
        <w:rPr>
          <w:sz w:val="28"/>
          <w:szCs w:val="28"/>
        </w:rPr>
        <w:t xml:space="preserve"> с содержанием программы. Организационные вопросы.</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hAnsi="Times New Roman" w:cs="Times New Roman"/>
          <w:sz w:val="28"/>
          <w:szCs w:val="28"/>
        </w:rPr>
        <w:t>Игра-конкурс «Давайте познакомимся».</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Правила техники безопасности.</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hAnsi="Times New Roman" w:cs="Times New Roman"/>
          <w:sz w:val="28"/>
          <w:szCs w:val="28"/>
          <w:u w:val="single"/>
        </w:rPr>
        <w:t xml:space="preserve">Практика: </w:t>
      </w:r>
      <w:r>
        <w:rPr>
          <w:rFonts w:ascii="Times New Roman" w:hAnsi="Times New Roman" w:cs="Times New Roman"/>
          <w:sz w:val="28"/>
          <w:szCs w:val="28"/>
        </w:rPr>
        <w:t xml:space="preserve">Первичная диагностика. </w:t>
      </w:r>
    </w:p>
    <w:p w:rsidR="00834381" w:rsidRDefault="00251155">
      <w:pPr>
        <w:spacing w:after="0" w:line="276" w:lineRule="auto"/>
        <w:ind w:left="-567" w:firstLine="567"/>
        <w:jc w:val="both"/>
        <w:rPr>
          <w:sz w:val="28"/>
          <w:szCs w:val="28"/>
          <w:u w:val="single"/>
        </w:rPr>
      </w:pPr>
      <w:r>
        <w:rPr>
          <w:rFonts w:ascii="Times New Roman" w:eastAsia="Calibri" w:hAnsi="Times New Roman" w:cs="Times New Roman"/>
          <w:sz w:val="28"/>
          <w:szCs w:val="28"/>
          <w:u w:val="single"/>
        </w:rPr>
        <w:t xml:space="preserve">Промежуточный контроль: </w:t>
      </w:r>
      <w:r>
        <w:rPr>
          <w:rFonts w:ascii="Times New Roman" w:eastAsia="Calibri" w:hAnsi="Times New Roman" w:cs="Times New Roman"/>
          <w:sz w:val="28"/>
          <w:szCs w:val="28"/>
        </w:rPr>
        <w:t>беседа.</w:t>
      </w:r>
    </w:p>
    <w:p w:rsidR="00834381" w:rsidRDefault="00251155">
      <w:pPr>
        <w:spacing w:after="0" w:line="276" w:lineRule="auto"/>
        <w:ind w:left="-567" w:firstLine="567"/>
        <w:jc w:val="both"/>
        <w:rPr>
          <w:rFonts w:ascii="Times New Roman" w:hAnsi="Times New Roman" w:cs="Times New Roman"/>
          <w:b/>
          <w:sz w:val="28"/>
          <w:szCs w:val="28"/>
        </w:rPr>
      </w:pPr>
      <w:r>
        <w:rPr>
          <w:rFonts w:ascii="Times New Roman" w:hAnsi="Times New Roman" w:cs="Times New Roman"/>
          <w:b/>
          <w:sz w:val="28"/>
          <w:szCs w:val="28"/>
          <w:u w:val="single"/>
        </w:rPr>
        <w:t>1.Образовательный блок: «Общие основы и правила шахматной игры».</w:t>
      </w:r>
    </w:p>
    <w:p w:rsidR="00834381" w:rsidRDefault="00251155">
      <w:pPr>
        <w:spacing w:after="0" w:line="276"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2. Шахматы – мои друзья. История возникновения шахмат.</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hAnsi="Times New Roman" w:cs="Times New Roman"/>
          <w:sz w:val="28"/>
          <w:szCs w:val="28"/>
          <w:u w:val="single"/>
        </w:rPr>
        <w:lastRenderedPageBreak/>
        <w:t>Теория:</w:t>
      </w:r>
      <w:r>
        <w:rPr>
          <w:rFonts w:ascii="Times New Roman" w:hAnsi="Times New Roman" w:cs="Times New Roman"/>
          <w:sz w:val="28"/>
          <w:szCs w:val="28"/>
        </w:rPr>
        <w:t xml:space="preserve"> Сведения о возникновении шахмат и появлении их на Руси, первое знакомство с чемпионами мира по ш</w:t>
      </w:r>
      <w:r>
        <w:rPr>
          <w:rFonts w:ascii="Times New Roman" w:hAnsi="Times New Roman" w:cs="Times New Roman"/>
          <w:sz w:val="28"/>
          <w:szCs w:val="28"/>
        </w:rPr>
        <w:t>ахматам и ведущими шахматистами мира. Презентация «История возникновения шахмат»</w:t>
      </w:r>
    </w:p>
    <w:p w:rsidR="00834381" w:rsidRDefault="00251155">
      <w:pPr>
        <w:spacing w:after="0" w:line="276" w:lineRule="auto"/>
        <w:ind w:left="-567" w:firstLine="567"/>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Практика: </w:t>
      </w:r>
      <w:r>
        <w:rPr>
          <w:rFonts w:ascii="Times New Roman" w:hAnsi="Times New Roman" w:cs="Times New Roman"/>
          <w:sz w:val="28"/>
          <w:szCs w:val="28"/>
        </w:rPr>
        <w:t>Дидактическая игра «Соответствия».</w:t>
      </w:r>
    </w:p>
    <w:p w:rsidR="00834381" w:rsidRDefault="00251155">
      <w:pPr>
        <w:spacing w:after="0" w:line="276" w:lineRule="auto"/>
        <w:ind w:left="-567" w:firstLine="567"/>
        <w:jc w:val="both"/>
        <w:rPr>
          <w:sz w:val="28"/>
          <w:szCs w:val="28"/>
          <w:u w:val="single"/>
        </w:rPr>
      </w:pPr>
      <w:r>
        <w:rPr>
          <w:rFonts w:ascii="Times New Roman" w:eastAsia="Calibri" w:hAnsi="Times New Roman" w:cs="Times New Roman"/>
          <w:sz w:val="28"/>
          <w:szCs w:val="28"/>
          <w:u w:val="single"/>
        </w:rPr>
        <w:t>Промежуточный контроль:</w:t>
      </w:r>
      <w:r>
        <w:rPr>
          <w:rFonts w:ascii="Times New Roman" w:eastAsia="Calibri" w:hAnsi="Times New Roman" w:cs="Times New Roman"/>
          <w:sz w:val="28"/>
          <w:szCs w:val="28"/>
        </w:rPr>
        <w:t xml:space="preserve"> викторина.</w:t>
      </w:r>
    </w:p>
    <w:p w:rsidR="00834381" w:rsidRDefault="00251155">
      <w:pPr>
        <w:pStyle w:val="ab"/>
        <w:spacing w:line="276" w:lineRule="auto"/>
        <w:ind w:left="360"/>
        <w:jc w:val="both"/>
        <w:rPr>
          <w:b/>
          <w:sz w:val="28"/>
          <w:szCs w:val="28"/>
        </w:rPr>
      </w:pPr>
      <w:r>
        <w:rPr>
          <w:b/>
          <w:sz w:val="28"/>
          <w:szCs w:val="28"/>
        </w:rPr>
        <w:t>3. Шахматный этикет</w:t>
      </w:r>
    </w:p>
    <w:p w:rsidR="00834381" w:rsidRDefault="00251155">
      <w:pPr>
        <w:spacing w:after="0" w:line="276" w:lineRule="auto"/>
        <w:jc w:val="both"/>
        <w:rPr>
          <w:rFonts w:ascii="Times New Roman" w:hAnsi="Times New Roman" w:cs="Times New Roman"/>
          <w:sz w:val="28"/>
          <w:szCs w:val="28"/>
        </w:rPr>
      </w:pPr>
      <w:r>
        <w:rPr>
          <w:rFonts w:ascii="Times New Roman" w:hAnsi="Times New Roman" w:cs="Times New Roman"/>
          <w:sz w:val="28"/>
          <w:szCs w:val="28"/>
          <w:u w:val="single"/>
        </w:rPr>
        <w:t xml:space="preserve">Теория: </w:t>
      </w:r>
      <w:r>
        <w:rPr>
          <w:rFonts w:ascii="Times New Roman" w:hAnsi="Times New Roman" w:cs="Times New Roman"/>
          <w:sz w:val="28"/>
          <w:szCs w:val="28"/>
        </w:rPr>
        <w:t xml:space="preserve">Раскрыть понятие слова «этикет». Дать представления о правилах </w:t>
      </w:r>
      <w:r>
        <w:rPr>
          <w:rFonts w:ascii="Times New Roman" w:hAnsi="Times New Roman" w:cs="Times New Roman"/>
          <w:sz w:val="28"/>
          <w:szCs w:val="28"/>
        </w:rPr>
        <w:t>шахматного кодекса. Показ презентации «Шахматный этикет».</w:t>
      </w:r>
    </w:p>
    <w:p w:rsidR="00834381" w:rsidRDefault="00251155">
      <w:pPr>
        <w:spacing w:after="0" w:line="276" w:lineRule="auto"/>
        <w:jc w:val="both"/>
        <w:rPr>
          <w:rFonts w:ascii="Times New Roman" w:hAnsi="Times New Roman" w:cs="Times New Roman"/>
          <w:sz w:val="28"/>
          <w:szCs w:val="28"/>
        </w:rPr>
      </w:pPr>
      <w:r>
        <w:rPr>
          <w:rFonts w:ascii="Times New Roman" w:hAnsi="Times New Roman" w:cs="Times New Roman"/>
          <w:sz w:val="28"/>
          <w:szCs w:val="28"/>
          <w:u w:val="single"/>
        </w:rPr>
        <w:t>Практика:</w:t>
      </w:r>
      <w:r>
        <w:rPr>
          <w:rFonts w:ascii="Times New Roman" w:hAnsi="Times New Roman" w:cs="Times New Roman"/>
          <w:sz w:val="28"/>
          <w:szCs w:val="28"/>
        </w:rPr>
        <w:t xml:space="preserve"> Игра «Вредные советы».</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sz w:val="28"/>
          <w:szCs w:val="28"/>
          <w:u w:val="single"/>
        </w:rPr>
        <w:t>Промежуточный контроль:</w:t>
      </w:r>
      <w:r>
        <w:rPr>
          <w:rFonts w:ascii="Times New Roman" w:eastAsia="Calibri" w:hAnsi="Times New Roman" w:cs="Times New Roman"/>
          <w:sz w:val="28"/>
          <w:szCs w:val="28"/>
        </w:rPr>
        <w:t xml:space="preserve"> беседа.</w:t>
      </w:r>
    </w:p>
    <w:p w:rsidR="00834381" w:rsidRDefault="00251155">
      <w:pPr>
        <w:spacing w:after="0" w:line="276"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4. Шахматный этикет</w:t>
      </w:r>
    </w:p>
    <w:p w:rsidR="00834381" w:rsidRDefault="00251155">
      <w:pPr>
        <w:spacing w:after="0" w:line="276" w:lineRule="auto"/>
        <w:jc w:val="both"/>
        <w:rPr>
          <w:rFonts w:ascii="Times New Roman" w:hAnsi="Times New Roman" w:cs="Times New Roman"/>
          <w:sz w:val="28"/>
          <w:szCs w:val="28"/>
        </w:rPr>
      </w:pPr>
      <w:proofErr w:type="spellStart"/>
      <w:r>
        <w:rPr>
          <w:rFonts w:ascii="Times New Roman" w:hAnsi="Times New Roman" w:cs="Times New Roman"/>
          <w:sz w:val="28"/>
          <w:szCs w:val="28"/>
          <w:u w:val="single"/>
        </w:rPr>
        <w:t>Теория</w:t>
      </w:r>
      <w:proofErr w:type="gramStart"/>
      <w:r>
        <w:rPr>
          <w:rFonts w:ascii="Times New Roman" w:hAnsi="Times New Roman" w:cs="Times New Roman"/>
          <w:sz w:val="28"/>
          <w:szCs w:val="28"/>
          <w:u w:val="single"/>
        </w:rPr>
        <w:t>:</w:t>
      </w:r>
      <w:r>
        <w:rPr>
          <w:rFonts w:ascii="Times New Roman" w:hAnsi="Times New Roman" w:cs="Times New Roman"/>
          <w:sz w:val="28"/>
          <w:szCs w:val="28"/>
        </w:rPr>
        <w:t>з</w:t>
      </w:r>
      <w:proofErr w:type="gramEnd"/>
      <w:r>
        <w:rPr>
          <w:rFonts w:ascii="Times New Roman" w:hAnsi="Times New Roman" w:cs="Times New Roman"/>
          <w:sz w:val="28"/>
          <w:szCs w:val="28"/>
        </w:rPr>
        <w:t>акрепление</w:t>
      </w:r>
      <w:proofErr w:type="spellEnd"/>
      <w:r>
        <w:rPr>
          <w:rFonts w:ascii="Times New Roman" w:hAnsi="Times New Roman" w:cs="Times New Roman"/>
          <w:sz w:val="28"/>
          <w:szCs w:val="28"/>
        </w:rPr>
        <w:t xml:space="preserve"> знаний учащихся о понятиях «этикет», «шахматный кодекс», правила поведения на турнирах.</w:t>
      </w:r>
    </w:p>
    <w:p w:rsidR="00834381" w:rsidRDefault="00251155">
      <w:pPr>
        <w:spacing w:after="0" w:line="276" w:lineRule="auto"/>
        <w:jc w:val="both"/>
        <w:rPr>
          <w:rFonts w:ascii="Times New Roman" w:hAnsi="Times New Roman" w:cs="Times New Roman"/>
          <w:sz w:val="28"/>
          <w:szCs w:val="28"/>
        </w:rPr>
      </w:pPr>
      <w:r>
        <w:rPr>
          <w:rFonts w:ascii="Times New Roman" w:hAnsi="Times New Roman" w:cs="Times New Roman"/>
          <w:sz w:val="28"/>
          <w:szCs w:val="28"/>
          <w:u w:val="single"/>
        </w:rPr>
        <w:t>Практи</w:t>
      </w:r>
      <w:r>
        <w:rPr>
          <w:rFonts w:ascii="Times New Roman" w:hAnsi="Times New Roman" w:cs="Times New Roman"/>
          <w:sz w:val="28"/>
          <w:szCs w:val="28"/>
          <w:u w:val="single"/>
        </w:rPr>
        <w:t>ка:</w:t>
      </w:r>
      <w:r>
        <w:rPr>
          <w:rFonts w:ascii="Times New Roman" w:hAnsi="Times New Roman" w:cs="Times New Roman"/>
          <w:sz w:val="28"/>
          <w:szCs w:val="28"/>
        </w:rPr>
        <w:t xml:space="preserve"> Игровые упражнения.</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sz w:val="28"/>
          <w:szCs w:val="28"/>
          <w:u w:val="single"/>
        </w:rPr>
        <w:t>Промежуточный контроль:</w:t>
      </w:r>
      <w:r>
        <w:rPr>
          <w:rFonts w:ascii="Times New Roman" w:eastAsia="Calibri" w:hAnsi="Times New Roman" w:cs="Times New Roman"/>
          <w:sz w:val="28"/>
          <w:szCs w:val="28"/>
        </w:rPr>
        <w:t xml:space="preserve"> опрос, решение задач.</w:t>
      </w:r>
    </w:p>
    <w:p w:rsidR="00834381" w:rsidRDefault="00251155">
      <w:pPr>
        <w:spacing w:after="0" w:line="276"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5. Шахматная доска</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hAnsi="Times New Roman" w:cs="Times New Roman"/>
          <w:sz w:val="28"/>
          <w:szCs w:val="28"/>
          <w:u w:val="single"/>
        </w:rPr>
        <w:t xml:space="preserve">Теория: </w:t>
      </w:r>
      <w:r>
        <w:rPr>
          <w:rFonts w:ascii="Times New Roman" w:hAnsi="Times New Roman" w:cs="Times New Roman"/>
          <w:sz w:val="28"/>
          <w:szCs w:val="28"/>
        </w:rPr>
        <w:t xml:space="preserve">Шахматная доска. Поля (черное и белое), линии, их обозначения. Горизонталь, вертикаль, диагональ, центр. Показ </w:t>
      </w:r>
      <w:proofErr w:type="spellStart"/>
      <w:proofErr w:type="gramStart"/>
      <w:r>
        <w:rPr>
          <w:rFonts w:ascii="Times New Roman" w:hAnsi="Times New Roman" w:cs="Times New Roman"/>
          <w:sz w:val="28"/>
          <w:szCs w:val="28"/>
        </w:rPr>
        <w:t>видео-материала</w:t>
      </w:r>
      <w:proofErr w:type="spellEnd"/>
      <w:proofErr w:type="gramEnd"/>
      <w:r>
        <w:rPr>
          <w:rFonts w:ascii="Times New Roman" w:hAnsi="Times New Roman" w:cs="Times New Roman"/>
          <w:sz w:val="28"/>
          <w:szCs w:val="28"/>
        </w:rPr>
        <w:t xml:space="preserve"> «Мудрые сказки тётушки Совы – Ме</w:t>
      </w:r>
      <w:r>
        <w:rPr>
          <w:rFonts w:ascii="Times New Roman" w:hAnsi="Times New Roman" w:cs="Times New Roman"/>
          <w:sz w:val="28"/>
          <w:szCs w:val="28"/>
        </w:rPr>
        <w:t xml:space="preserve">двежонок </w:t>
      </w:r>
      <w:proofErr w:type="spellStart"/>
      <w:r>
        <w:rPr>
          <w:rFonts w:ascii="Times New Roman" w:hAnsi="Times New Roman" w:cs="Times New Roman"/>
          <w:sz w:val="28"/>
          <w:szCs w:val="28"/>
        </w:rPr>
        <w:t>Ых</w:t>
      </w:r>
      <w:proofErr w:type="spellEnd"/>
      <w:r>
        <w:rPr>
          <w:rFonts w:ascii="Times New Roman" w:hAnsi="Times New Roman" w:cs="Times New Roman"/>
          <w:sz w:val="28"/>
          <w:szCs w:val="28"/>
        </w:rPr>
        <w:t xml:space="preserve"> и цветы дружбы. Шахматы.</w:t>
      </w:r>
    </w:p>
    <w:p w:rsidR="00834381" w:rsidRDefault="00251155">
      <w:pPr>
        <w:spacing w:after="0" w:line="276" w:lineRule="auto"/>
        <w:jc w:val="both"/>
        <w:rPr>
          <w:rFonts w:ascii="Times New Roman" w:hAnsi="Times New Roman" w:cs="Times New Roman"/>
          <w:sz w:val="28"/>
          <w:szCs w:val="28"/>
        </w:rPr>
      </w:pPr>
      <w:r>
        <w:rPr>
          <w:rFonts w:ascii="Times New Roman" w:hAnsi="Times New Roman" w:cs="Times New Roman"/>
          <w:sz w:val="28"/>
          <w:szCs w:val="28"/>
          <w:u w:val="single"/>
        </w:rPr>
        <w:t>Практика:</w:t>
      </w:r>
      <w:r>
        <w:rPr>
          <w:rFonts w:ascii="Times New Roman" w:hAnsi="Times New Roman" w:cs="Times New Roman"/>
          <w:sz w:val="28"/>
          <w:szCs w:val="28"/>
        </w:rPr>
        <w:t xml:space="preserve"> раскраски «Шахматная доска».</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sz w:val="28"/>
          <w:szCs w:val="28"/>
          <w:u w:val="single"/>
        </w:rPr>
        <w:t>Промежуточный контроль:</w:t>
      </w:r>
      <w:r>
        <w:rPr>
          <w:rFonts w:ascii="Times New Roman" w:eastAsia="Calibri" w:hAnsi="Times New Roman" w:cs="Times New Roman"/>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6. Горизонталь</w:t>
      </w:r>
    </w:p>
    <w:p w:rsidR="00834381" w:rsidRDefault="00251155">
      <w:pPr>
        <w:pStyle w:val="ac"/>
        <w:tabs>
          <w:tab w:val="left" w:pos="993"/>
        </w:tabs>
        <w:jc w:val="both"/>
        <w:rPr>
          <w:sz w:val="28"/>
          <w:szCs w:val="28"/>
        </w:rPr>
      </w:pPr>
      <w:r>
        <w:rPr>
          <w:sz w:val="28"/>
          <w:szCs w:val="28"/>
          <w:u w:val="single"/>
        </w:rPr>
        <w:t>Теория:</w:t>
      </w:r>
      <w:r>
        <w:rPr>
          <w:sz w:val="28"/>
          <w:szCs w:val="28"/>
        </w:rPr>
        <w:t xml:space="preserve"> Повторить понятия «Шахматная доска», черные и белые поля. Понятие «Горизонталь», правильное расположение шахматной доски. </w:t>
      </w:r>
    </w:p>
    <w:p w:rsidR="00834381" w:rsidRDefault="00251155">
      <w:pPr>
        <w:spacing w:after="0" w:line="276" w:lineRule="auto"/>
        <w:jc w:val="both"/>
        <w:rPr>
          <w:rFonts w:ascii="Times New Roman" w:hAnsi="Times New Roman" w:cs="Times New Roman"/>
          <w:sz w:val="28"/>
          <w:szCs w:val="28"/>
        </w:rPr>
      </w:pPr>
      <w:r>
        <w:rPr>
          <w:rFonts w:ascii="Times New Roman" w:hAnsi="Times New Roman" w:cs="Times New Roman"/>
          <w:sz w:val="28"/>
          <w:szCs w:val="28"/>
          <w:u w:val="single"/>
        </w:rPr>
        <w:t xml:space="preserve">Практика: </w:t>
      </w:r>
      <w:r>
        <w:rPr>
          <w:rFonts w:ascii="Times New Roman" w:hAnsi="Times New Roman" w:cs="Times New Roman"/>
          <w:color w:val="000000" w:themeColor="text1"/>
          <w:sz w:val="28"/>
          <w:szCs w:val="28"/>
        </w:rPr>
        <w:t>Отработка передвижения Ладьей только по горизонтали.</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беседа.</w:t>
      </w:r>
    </w:p>
    <w:p w:rsidR="00834381" w:rsidRDefault="00251155">
      <w:pPr>
        <w:pStyle w:val="ac"/>
        <w:tabs>
          <w:tab w:val="left" w:pos="993"/>
        </w:tabs>
        <w:jc w:val="both"/>
        <w:rPr>
          <w:b/>
          <w:color w:val="000000" w:themeColor="text1"/>
          <w:sz w:val="28"/>
          <w:szCs w:val="28"/>
        </w:rPr>
      </w:pPr>
      <w:r>
        <w:rPr>
          <w:b/>
          <w:color w:val="000000" w:themeColor="text1"/>
          <w:sz w:val="28"/>
          <w:szCs w:val="28"/>
        </w:rPr>
        <w:t>7. Вертикаль</w:t>
      </w:r>
    </w:p>
    <w:p w:rsidR="00834381" w:rsidRDefault="00251155">
      <w:pPr>
        <w:pStyle w:val="ac"/>
        <w:tabs>
          <w:tab w:val="left" w:pos="993"/>
        </w:tabs>
        <w:jc w:val="both"/>
        <w:rPr>
          <w:sz w:val="28"/>
          <w:szCs w:val="28"/>
          <w:u w:val="single"/>
        </w:rPr>
      </w:pPr>
      <w:r>
        <w:rPr>
          <w:sz w:val="28"/>
          <w:szCs w:val="28"/>
          <w:u w:val="single"/>
        </w:rPr>
        <w:t>Теория</w:t>
      </w:r>
      <w:r>
        <w:rPr>
          <w:sz w:val="28"/>
          <w:szCs w:val="28"/>
        </w:rPr>
        <w:t xml:space="preserve">: Понятие </w:t>
      </w:r>
      <w:r>
        <w:rPr>
          <w:sz w:val="28"/>
          <w:szCs w:val="28"/>
        </w:rPr>
        <w:t>«Вертикаль». Разучивание с</w:t>
      </w:r>
      <w:r>
        <w:rPr>
          <w:color w:val="000000" w:themeColor="text1"/>
          <w:sz w:val="28"/>
          <w:szCs w:val="28"/>
        </w:rPr>
        <w:t>читалки, облегчающей запоминание вертикальных линий.</w:t>
      </w:r>
    </w:p>
    <w:p w:rsidR="00834381" w:rsidRDefault="00251155">
      <w:pPr>
        <w:spacing w:after="0" w:line="276" w:lineRule="auto"/>
        <w:jc w:val="both"/>
        <w:rPr>
          <w:rFonts w:ascii="Times New Roman" w:hAnsi="Times New Roman" w:cs="Times New Roman"/>
          <w:sz w:val="28"/>
          <w:szCs w:val="28"/>
        </w:rPr>
      </w:pPr>
      <w:r>
        <w:rPr>
          <w:rFonts w:ascii="Times New Roman" w:hAnsi="Times New Roman" w:cs="Times New Roman"/>
          <w:sz w:val="28"/>
          <w:szCs w:val="28"/>
          <w:u w:val="single"/>
        </w:rPr>
        <w:t xml:space="preserve">Практика: </w:t>
      </w:r>
      <w:r>
        <w:rPr>
          <w:rFonts w:ascii="Times New Roman" w:hAnsi="Times New Roman" w:cs="Times New Roman"/>
          <w:color w:val="000000" w:themeColor="text1"/>
          <w:sz w:val="28"/>
          <w:szCs w:val="28"/>
        </w:rPr>
        <w:t>Отработка передвижения Ладьей по вертикали и горизонтали.</w:t>
      </w:r>
    </w:p>
    <w:p w:rsidR="00834381" w:rsidRDefault="00251155">
      <w:pPr>
        <w:pStyle w:val="ac"/>
        <w:tabs>
          <w:tab w:val="left" w:pos="993"/>
        </w:tabs>
        <w:jc w:val="both"/>
        <w:rPr>
          <w:sz w:val="28"/>
          <w:szCs w:val="28"/>
        </w:rPr>
      </w:pPr>
      <w:r>
        <w:rPr>
          <w:sz w:val="28"/>
          <w:szCs w:val="28"/>
        </w:rPr>
        <w:t>Игра «Чудесный шахматный мешочек».</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8. Диагональ</w:t>
      </w:r>
    </w:p>
    <w:p w:rsidR="00834381" w:rsidRDefault="00251155">
      <w:pPr>
        <w:pStyle w:val="ac"/>
        <w:tabs>
          <w:tab w:val="left" w:pos="993"/>
        </w:tabs>
        <w:jc w:val="both"/>
        <w:rPr>
          <w:sz w:val="28"/>
          <w:szCs w:val="28"/>
          <w:u w:val="single"/>
        </w:rPr>
      </w:pPr>
      <w:r>
        <w:rPr>
          <w:sz w:val="28"/>
          <w:szCs w:val="28"/>
          <w:u w:val="single"/>
        </w:rPr>
        <w:t xml:space="preserve">Теория: </w:t>
      </w:r>
      <w:r>
        <w:rPr>
          <w:color w:val="000000" w:themeColor="text1"/>
          <w:sz w:val="28"/>
          <w:szCs w:val="28"/>
        </w:rPr>
        <w:t>Понятие «Диагонал</w:t>
      </w:r>
      <w:r>
        <w:rPr>
          <w:color w:val="000000" w:themeColor="text1"/>
          <w:sz w:val="28"/>
          <w:szCs w:val="28"/>
        </w:rPr>
        <w:t>ь» (большая белая и большая чёрная). Отличие диагонали от вертикали и горизонтали. Центр и форма центра, количество полей в центре.</w:t>
      </w:r>
    </w:p>
    <w:p w:rsidR="00834381" w:rsidRDefault="00251155">
      <w:pPr>
        <w:spacing w:after="0" w:line="276" w:lineRule="auto"/>
        <w:jc w:val="both"/>
        <w:rPr>
          <w:rFonts w:ascii="Times New Roman" w:hAnsi="Times New Roman" w:cs="Times New Roman"/>
          <w:sz w:val="28"/>
          <w:szCs w:val="28"/>
        </w:rPr>
      </w:pPr>
      <w:r>
        <w:rPr>
          <w:rFonts w:ascii="Times New Roman" w:hAnsi="Times New Roman" w:cs="Times New Roman"/>
          <w:sz w:val="28"/>
          <w:szCs w:val="28"/>
          <w:u w:val="single"/>
        </w:rPr>
        <w:t xml:space="preserve">Практика: </w:t>
      </w:r>
      <w:r>
        <w:rPr>
          <w:rFonts w:ascii="Times New Roman" w:hAnsi="Times New Roman" w:cs="Times New Roman"/>
          <w:color w:val="000000" w:themeColor="text1"/>
          <w:sz w:val="28"/>
          <w:szCs w:val="28"/>
        </w:rPr>
        <w:t>Раскрашивание схем шахматной доски карандашами.</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беседа, опрос.</w:t>
      </w:r>
    </w:p>
    <w:p w:rsidR="00834381" w:rsidRDefault="00251155">
      <w:pPr>
        <w:pStyle w:val="ac"/>
        <w:tabs>
          <w:tab w:val="left" w:pos="993"/>
        </w:tabs>
        <w:jc w:val="both"/>
        <w:rPr>
          <w:b/>
          <w:color w:val="000000" w:themeColor="text1"/>
          <w:sz w:val="28"/>
          <w:szCs w:val="28"/>
        </w:rPr>
      </w:pPr>
      <w:r>
        <w:rPr>
          <w:b/>
          <w:color w:val="000000" w:themeColor="text1"/>
          <w:sz w:val="28"/>
          <w:szCs w:val="28"/>
        </w:rPr>
        <w:t>9-10. Шахматная нотация.</w:t>
      </w:r>
    </w:p>
    <w:p w:rsidR="00834381" w:rsidRDefault="00251155">
      <w:pPr>
        <w:pStyle w:val="ac"/>
        <w:tabs>
          <w:tab w:val="left" w:pos="993"/>
        </w:tabs>
        <w:jc w:val="both"/>
        <w:rPr>
          <w:sz w:val="28"/>
          <w:szCs w:val="28"/>
          <w:u w:val="single"/>
        </w:rPr>
      </w:pPr>
      <w:r>
        <w:rPr>
          <w:sz w:val="28"/>
          <w:szCs w:val="28"/>
          <w:u w:val="single"/>
        </w:rPr>
        <w:t>Те</w:t>
      </w:r>
      <w:r>
        <w:rPr>
          <w:sz w:val="28"/>
          <w:szCs w:val="28"/>
          <w:u w:val="single"/>
        </w:rPr>
        <w:t xml:space="preserve">ория: </w:t>
      </w:r>
      <w:r>
        <w:rPr>
          <w:color w:val="000000" w:themeColor="text1"/>
          <w:sz w:val="28"/>
          <w:szCs w:val="28"/>
        </w:rPr>
        <w:t>Знакомство с понятием «Шахматная нотация». Ориентирование на шахматной доске. Учить определять «адреса» шахматных полей. Презентация.</w:t>
      </w:r>
    </w:p>
    <w:p w:rsidR="00834381" w:rsidRDefault="00251155">
      <w:pPr>
        <w:spacing w:after="0" w:line="276" w:lineRule="auto"/>
        <w:jc w:val="both"/>
        <w:rPr>
          <w:rFonts w:ascii="Times New Roman" w:hAnsi="Times New Roman" w:cs="Times New Roman"/>
          <w:sz w:val="28"/>
          <w:szCs w:val="28"/>
        </w:rPr>
      </w:pPr>
      <w:r>
        <w:rPr>
          <w:rFonts w:ascii="Times New Roman" w:hAnsi="Times New Roman" w:cs="Times New Roman"/>
          <w:sz w:val="28"/>
          <w:szCs w:val="28"/>
          <w:u w:val="single"/>
        </w:rPr>
        <w:lastRenderedPageBreak/>
        <w:t xml:space="preserve">Практика: </w:t>
      </w:r>
      <w:r>
        <w:rPr>
          <w:rFonts w:ascii="Times New Roman" w:hAnsi="Times New Roman" w:cs="Times New Roman"/>
          <w:sz w:val="28"/>
          <w:szCs w:val="28"/>
        </w:rPr>
        <w:t>Дидактическая игра «Адрес».</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 xml:space="preserve">11-12. Шахматная нотация. </w:t>
      </w:r>
    </w:p>
    <w:p w:rsidR="00834381" w:rsidRDefault="00251155">
      <w:pPr>
        <w:pStyle w:val="ac"/>
        <w:tabs>
          <w:tab w:val="left" w:pos="993"/>
        </w:tabs>
        <w:jc w:val="both"/>
        <w:rPr>
          <w:sz w:val="28"/>
          <w:szCs w:val="28"/>
          <w:u w:val="single"/>
        </w:rPr>
      </w:pPr>
      <w:r>
        <w:rPr>
          <w:sz w:val="28"/>
          <w:szCs w:val="28"/>
          <w:u w:val="single"/>
        </w:rPr>
        <w:t xml:space="preserve">Теория: </w:t>
      </w:r>
      <w:r>
        <w:rPr>
          <w:color w:val="000000" w:themeColor="text1"/>
          <w:sz w:val="28"/>
          <w:szCs w:val="28"/>
        </w:rPr>
        <w:t>Закрепление изученного материала в игровой форме.</w:t>
      </w:r>
      <w:r>
        <w:t xml:space="preserve"> З</w:t>
      </w:r>
      <w:r>
        <w:rPr>
          <w:color w:val="000000" w:themeColor="text1"/>
          <w:sz w:val="28"/>
          <w:szCs w:val="28"/>
        </w:rPr>
        <w:t>апись шахматной партии разными способами, правильная расстановка шахматной позиции, производить запись шахматной позиции.</w:t>
      </w:r>
    </w:p>
    <w:p w:rsidR="00834381" w:rsidRDefault="00251155">
      <w:pPr>
        <w:pStyle w:val="ac"/>
        <w:tabs>
          <w:tab w:val="left" w:pos="993"/>
        </w:tabs>
        <w:jc w:val="both"/>
        <w:rPr>
          <w:color w:val="000000" w:themeColor="text1"/>
          <w:sz w:val="28"/>
          <w:szCs w:val="28"/>
        </w:rPr>
      </w:pPr>
      <w:r>
        <w:rPr>
          <w:sz w:val="28"/>
          <w:szCs w:val="28"/>
          <w:u w:val="single"/>
        </w:rPr>
        <w:t xml:space="preserve">Практика: </w:t>
      </w:r>
      <w:r>
        <w:rPr>
          <w:color w:val="000000" w:themeColor="text1"/>
          <w:sz w:val="28"/>
          <w:szCs w:val="28"/>
        </w:rPr>
        <w:t>Дидактическая игра «Дождик».</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викторина.</w:t>
      </w:r>
    </w:p>
    <w:p w:rsidR="00834381" w:rsidRDefault="00251155">
      <w:pPr>
        <w:pStyle w:val="ac"/>
        <w:tabs>
          <w:tab w:val="left" w:pos="993"/>
        </w:tabs>
        <w:jc w:val="both"/>
        <w:rPr>
          <w:b/>
          <w:sz w:val="28"/>
          <w:szCs w:val="28"/>
          <w:u w:val="single"/>
        </w:rPr>
      </w:pPr>
      <w:r>
        <w:rPr>
          <w:b/>
          <w:sz w:val="28"/>
          <w:szCs w:val="28"/>
          <w:u w:val="single"/>
        </w:rPr>
        <w:t>2.Образов</w:t>
      </w:r>
      <w:r>
        <w:rPr>
          <w:b/>
          <w:sz w:val="28"/>
          <w:szCs w:val="28"/>
          <w:u w:val="single"/>
        </w:rPr>
        <w:t>ательный блок: «Шахматные фигуры и начальная позиция»</w:t>
      </w:r>
    </w:p>
    <w:p w:rsidR="00834381" w:rsidRDefault="00251155">
      <w:pPr>
        <w:pStyle w:val="ac"/>
        <w:tabs>
          <w:tab w:val="left" w:pos="993"/>
        </w:tabs>
        <w:jc w:val="both"/>
        <w:rPr>
          <w:b/>
          <w:sz w:val="28"/>
          <w:szCs w:val="28"/>
        </w:rPr>
      </w:pPr>
      <w:r>
        <w:rPr>
          <w:b/>
          <w:sz w:val="28"/>
          <w:szCs w:val="28"/>
        </w:rPr>
        <w:t>13-14. Сравнительная сила фигур.</w:t>
      </w:r>
    </w:p>
    <w:p w:rsidR="00834381" w:rsidRDefault="00251155">
      <w:pPr>
        <w:pStyle w:val="ac"/>
        <w:tabs>
          <w:tab w:val="left" w:pos="993"/>
        </w:tabs>
        <w:jc w:val="both"/>
        <w:rPr>
          <w:sz w:val="28"/>
          <w:szCs w:val="28"/>
          <w:u w:val="single"/>
        </w:rPr>
      </w:pPr>
      <w:r>
        <w:rPr>
          <w:sz w:val="28"/>
          <w:szCs w:val="28"/>
          <w:u w:val="single"/>
        </w:rPr>
        <w:t xml:space="preserve">Теория: </w:t>
      </w:r>
      <w:r>
        <w:rPr>
          <w:sz w:val="28"/>
          <w:szCs w:val="28"/>
        </w:rPr>
        <w:t>Учатся определять, сколько стоят шахматные фигуры и узнают, как определить ценность шахматных фигур. Формирование у учащихся понимания игровой стоимости шахматны</w:t>
      </w:r>
      <w:r>
        <w:rPr>
          <w:sz w:val="28"/>
          <w:szCs w:val="28"/>
        </w:rPr>
        <w:t>х фигур. Закрепление знаний о правилах движения шахматных фигур. Презентация.</w:t>
      </w:r>
    </w:p>
    <w:p w:rsidR="00834381" w:rsidRDefault="00251155">
      <w:pPr>
        <w:pStyle w:val="ac"/>
        <w:tabs>
          <w:tab w:val="left" w:pos="993"/>
        </w:tabs>
        <w:jc w:val="both"/>
        <w:rPr>
          <w:color w:val="000000" w:themeColor="text1"/>
          <w:sz w:val="28"/>
          <w:szCs w:val="28"/>
        </w:rPr>
      </w:pPr>
      <w:r>
        <w:rPr>
          <w:sz w:val="28"/>
          <w:szCs w:val="28"/>
          <w:u w:val="single"/>
        </w:rPr>
        <w:t>Практика:</w:t>
      </w:r>
      <w:r>
        <w:rPr>
          <w:color w:val="000000" w:themeColor="text1"/>
          <w:sz w:val="28"/>
          <w:szCs w:val="28"/>
        </w:rPr>
        <w:t xml:space="preserve"> Обучающая игра «Динозавры учат шахматам», игра «Огонь».</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беседа.</w:t>
      </w:r>
    </w:p>
    <w:p w:rsidR="00834381" w:rsidRDefault="00251155">
      <w:pPr>
        <w:pStyle w:val="ac"/>
        <w:tabs>
          <w:tab w:val="left" w:pos="993"/>
        </w:tabs>
        <w:jc w:val="both"/>
        <w:rPr>
          <w:b/>
          <w:color w:val="000000" w:themeColor="text1"/>
          <w:sz w:val="28"/>
          <w:szCs w:val="28"/>
        </w:rPr>
      </w:pPr>
      <w:r>
        <w:rPr>
          <w:b/>
          <w:color w:val="000000" w:themeColor="text1"/>
          <w:sz w:val="28"/>
          <w:szCs w:val="28"/>
        </w:rPr>
        <w:t>15. Ладья.</w:t>
      </w:r>
    </w:p>
    <w:p w:rsidR="00834381" w:rsidRDefault="00251155">
      <w:pPr>
        <w:pStyle w:val="ac"/>
        <w:tabs>
          <w:tab w:val="left" w:pos="993"/>
        </w:tabs>
        <w:jc w:val="both"/>
        <w:rPr>
          <w:sz w:val="28"/>
          <w:szCs w:val="28"/>
        </w:rPr>
      </w:pPr>
      <w:r>
        <w:rPr>
          <w:sz w:val="28"/>
          <w:szCs w:val="28"/>
          <w:u w:val="single"/>
        </w:rPr>
        <w:t xml:space="preserve">Теория: </w:t>
      </w:r>
      <w:r>
        <w:rPr>
          <w:sz w:val="28"/>
          <w:szCs w:val="28"/>
        </w:rPr>
        <w:t xml:space="preserve">Шахматная фигура – ладья. Место ладьи в начальном положении. </w:t>
      </w:r>
      <w:r>
        <w:rPr>
          <w:sz w:val="28"/>
          <w:szCs w:val="28"/>
        </w:rPr>
        <w:t>Ход ладьи. Взятие.</w:t>
      </w:r>
    </w:p>
    <w:p w:rsidR="00834381" w:rsidRDefault="00251155">
      <w:pPr>
        <w:pStyle w:val="ac"/>
        <w:tabs>
          <w:tab w:val="left" w:pos="993"/>
        </w:tabs>
        <w:jc w:val="both"/>
        <w:rPr>
          <w:color w:val="000000" w:themeColor="text1"/>
          <w:sz w:val="28"/>
          <w:szCs w:val="28"/>
        </w:rPr>
      </w:pPr>
      <w:r>
        <w:rPr>
          <w:sz w:val="28"/>
          <w:szCs w:val="28"/>
          <w:u w:val="single"/>
        </w:rPr>
        <w:t xml:space="preserve">Практика: </w:t>
      </w:r>
      <w:r>
        <w:rPr>
          <w:color w:val="000000" w:themeColor="text1"/>
          <w:sz w:val="28"/>
          <w:szCs w:val="28"/>
        </w:rPr>
        <w:t xml:space="preserve"> Решение шахматных задач.</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задач.</w:t>
      </w:r>
    </w:p>
    <w:p w:rsidR="00834381" w:rsidRDefault="00251155">
      <w:pPr>
        <w:pStyle w:val="ac"/>
        <w:tabs>
          <w:tab w:val="left" w:pos="993"/>
        </w:tabs>
        <w:jc w:val="both"/>
        <w:rPr>
          <w:b/>
          <w:color w:val="000000" w:themeColor="text1"/>
          <w:sz w:val="28"/>
          <w:szCs w:val="28"/>
        </w:rPr>
      </w:pPr>
      <w:r>
        <w:rPr>
          <w:b/>
          <w:color w:val="000000" w:themeColor="text1"/>
          <w:sz w:val="28"/>
          <w:szCs w:val="28"/>
        </w:rPr>
        <w:t>16. Слон.</w:t>
      </w:r>
    </w:p>
    <w:p w:rsidR="00834381" w:rsidRDefault="00251155">
      <w:pPr>
        <w:pStyle w:val="ac"/>
        <w:tabs>
          <w:tab w:val="left" w:pos="993"/>
        </w:tabs>
        <w:jc w:val="both"/>
        <w:rPr>
          <w:color w:val="000000" w:themeColor="text1"/>
          <w:sz w:val="28"/>
          <w:szCs w:val="28"/>
        </w:rPr>
      </w:pPr>
      <w:r>
        <w:rPr>
          <w:sz w:val="28"/>
          <w:szCs w:val="28"/>
          <w:u w:val="single"/>
        </w:rPr>
        <w:t>Теория:</w:t>
      </w:r>
      <w:r>
        <w:rPr>
          <w:sz w:val="28"/>
          <w:szCs w:val="28"/>
        </w:rPr>
        <w:t xml:space="preserve"> Знакомство с шахматной фигурой – слон. Дать представление </w:t>
      </w:r>
      <w:r>
        <w:rPr>
          <w:color w:val="000000" w:themeColor="text1"/>
          <w:sz w:val="28"/>
          <w:szCs w:val="28"/>
        </w:rPr>
        <w:t xml:space="preserve">учащимся о начальном положении фигуры, познакомить с ходом фигуры. </w:t>
      </w:r>
    </w:p>
    <w:p w:rsidR="00834381" w:rsidRDefault="00251155">
      <w:pPr>
        <w:pStyle w:val="ac"/>
        <w:tabs>
          <w:tab w:val="left" w:pos="993"/>
        </w:tabs>
        <w:jc w:val="both"/>
        <w:rPr>
          <w:color w:val="000000" w:themeColor="text1"/>
          <w:sz w:val="28"/>
          <w:szCs w:val="28"/>
        </w:rPr>
      </w:pPr>
      <w:r>
        <w:rPr>
          <w:color w:val="000000" w:themeColor="text1"/>
          <w:sz w:val="28"/>
          <w:szCs w:val="28"/>
        </w:rPr>
        <w:t xml:space="preserve">Дать понятие </w:t>
      </w:r>
      <w:proofErr w:type="spellStart"/>
      <w:r>
        <w:rPr>
          <w:color w:val="000000" w:themeColor="text1"/>
          <w:sz w:val="28"/>
          <w:szCs w:val="28"/>
        </w:rPr>
        <w:t>черно</w:t>
      </w:r>
      <w:r>
        <w:rPr>
          <w:color w:val="000000" w:themeColor="text1"/>
          <w:sz w:val="28"/>
          <w:szCs w:val="28"/>
        </w:rPr>
        <w:t>польные</w:t>
      </w:r>
      <w:proofErr w:type="spellEnd"/>
      <w:r>
        <w:rPr>
          <w:color w:val="000000" w:themeColor="text1"/>
          <w:sz w:val="28"/>
          <w:szCs w:val="28"/>
        </w:rPr>
        <w:t xml:space="preserve"> и </w:t>
      </w:r>
      <w:proofErr w:type="spellStart"/>
      <w:r>
        <w:rPr>
          <w:color w:val="000000" w:themeColor="text1"/>
          <w:sz w:val="28"/>
          <w:szCs w:val="28"/>
        </w:rPr>
        <w:t>белопольные</w:t>
      </w:r>
      <w:proofErr w:type="spellEnd"/>
      <w:r>
        <w:rPr>
          <w:color w:val="000000" w:themeColor="text1"/>
          <w:sz w:val="28"/>
          <w:szCs w:val="28"/>
        </w:rPr>
        <w:t xml:space="preserve"> слоны.</w:t>
      </w:r>
    </w:p>
    <w:p w:rsidR="00834381" w:rsidRDefault="00251155">
      <w:pPr>
        <w:pStyle w:val="ac"/>
        <w:tabs>
          <w:tab w:val="left" w:pos="993"/>
        </w:tabs>
        <w:jc w:val="both"/>
        <w:rPr>
          <w:color w:val="000000" w:themeColor="text1"/>
          <w:sz w:val="28"/>
          <w:szCs w:val="28"/>
        </w:rPr>
      </w:pPr>
      <w:r>
        <w:rPr>
          <w:sz w:val="28"/>
          <w:szCs w:val="28"/>
          <w:u w:val="single"/>
        </w:rPr>
        <w:t>Практика:</w:t>
      </w:r>
      <w:r>
        <w:rPr>
          <w:sz w:val="28"/>
          <w:szCs w:val="28"/>
        </w:rPr>
        <w:t xml:space="preserve"> Дидактические игры.</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опрос.</w:t>
      </w:r>
    </w:p>
    <w:p w:rsidR="00834381" w:rsidRDefault="00251155">
      <w:pPr>
        <w:pStyle w:val="ac"/>
        <w:tabs>
          <w:tab w:val="left" w:pos="993"/>
        </w:tabs>
        <w:jc w:val="both"/>
        <w:rPr>
          <w:b/>
          <w:color w:val="000000" w:themeColor="text1"/>
          <w:sz w:val="28"/>
          <w:szCs w:val="28"/>
        </w:rPr>
      </w:pPr>
      <w:r>
        <w:rPr>
          <w:b/>
          <w:color w:val="000000" w:themeColor="text1"/>
          <w:sz w:val="28"/>
          <w:szCs w:val="28"/>
        </w:rPr>
        <w:t>17-18. Ладья против слона</w:t>
      </w:r>
    </w:p>
    <w:p w:rsidR="00834381" w:rsidRDefault="00251155">
      <w:pPr>
        <w:pStyle w:val="ac"/>
        <w:tabs>
          <w:tab w:val="left" w:pos="993"/>
        </w:tabs>
        <w:jc w:val="both"/>
        <w:rPr>
          <w:sz w:val="28"/>
          <w:szCs w:val="28"/>
          <w:u w:val="single"/>
        </w:rPr>
      </w:pPr>
      <w:r>
        <w:rPr>
          <w:sz w:val="28"/>
          <w:szCs w:val="28"/>
          <w:u w:val="single"/>
        </w:rPr>
        <w:t>Теория:</w:t>
      </w:r>
      <w:r>
        <w:rPr>
          <w:sz w:val="28"/>
          <w:szCs w:val="28"/>
        </w:rPr>
        <w:t xml:space="preserve"> Изучение правил игры каждой фигурой в отдельности и в совокупности. </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 xml:space="preserve">Дидактические задания "Атака неприятельской фигуры", </w:t>
      </w:r>
      <w:r>
        <w:rPr>
          <w:color w:val="000000" w:themeColor="text1"/>
          <w:sz w:val="28"/>
          <w:szCs w:val="28"/>
        </w:rPr>
        <w:t xml:space="preserve">"Взятие", "Защита", "Перехитри часовых", "Сними часовых". </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19-20. Ферзь</w:t>
      </w:r>
    </w:p>
    <w:p w:rsidR="00834381" w:rsidRDefault="00251155">
      <w:pPr>
        <w:pStyle w:val="ac"/>
        <w:tabs>
          <w:tab w:val="left" w:pos="993"/>
        </w:tabs>
        <w:jc w:val="both"/>
        <w:rPr>
          <w:sz w:val="28"/>
          <w:szCs w:val="28"/>
          <w:u w:val="single"/>
        </w:rPr>
      </w:pPr>
      <w:r>
        <w:rPr>
          <w:sz w:val="28"/>
          <w:szCs w:val="28"/>
          <w:u w:val="single"/>
        </w:rPr>
        <w:t xml:space="preserve">Теория: </w:t>
      </w:r>
      <w:r>
        <w:rPr>
          <w:sz w:val="28"/>
          <w:szCs w:val="28"/>
        </w:rPr>
        <w:t>Познакомить детей с шахматной фигурой «ферзь» и с историей данной фигуры. Расстановка, место ферзя в начальной позиции, ознакомить с ходом и</w:t>
      </w:r>
      <w:r>
        <w:rPr>
          <w:sz w:val="28"/>
          <w:szCs w:val="28"/>
        </w:rPr>
        <w:t xml:space="preserve"> взятием ферзя.</w:t>
      </w:r>
      <w:r>
        <w:t xml:space="preserve"> У</w:t>
      </w:r>
      <w:r>
        <w:rPr>
          <w:sz w:val="28"/>
          <w:szCs w:val="28"/>
        </w:rPr>
        <w:t>чить делать ходы и взятие ферзём.</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Игры: назвать «адреса» ферзей, «Стрелок в тире», «Цепочка».</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 беседа.</w:t>
      </w:r>
    </w:p>
    <w:p w:rsidR="00834381" w:rsidRDefault="00251155">
      <w:pPr>
        <w:pStyle w:val="ac"/>
        <w:tabs>
          <w:tab w:val="left" w:pos="993"/>
        </w:tabs>
        <w:jc w:val="both"/>
        <w:rPr>
          <w:b/>
          <w:color w:val="000000" w:themeColor="text1"/>
          <w:sz w:val="28"/>
          <w:szCs w:val="28"/>
        </w:rPr>
      </w:pPr>
      <w:r>
        <w:rPr>
          <w:b/>
          <w:color w:val="000000" w:themeColor="text1"/>
          <w:sz w:val="28"/>
          <w:szCs w:val="28"/>
        </w:rPr>
        <w:t>21-22. Ферзь против ладьи и слона.</w:t>
      </w:r>
    </w:p>
    <w:p w:rsidR="00834381" w:rsidRDefault="00251155">
      <w:pPr>
        <w:pStyle w:val="ac"/>
        <w:tabs>
          <w:tab w:val="left" w:pos="993"/>
        </w:tabs>
        <w:jc w:val="both"/>
        <w:rPr>
          <w:sz w:val="28"/>
          <w:szCs w:val="28"/>
          <w:u w:val="single"/>
        </w:rPr>
      </w:pPr>
      <w:r>
        <w:rPr>
          <w:sz w:val="28"/>
          <w:szCs w:val="28"/>
          <w:u w:val="single"/>
        </w:rPr>
        <w:t xml:space="preserve">Теория: </w:t>
      </w:r>
      <w:r>
        <w:rPr>
          <w:color w:val="000000" w:themeColor="text1"/>
          <w:sz w:val="28"/>
          <w:szCs w:val="28"/>
        </w:rPr>
        <w:t>Закрепить определения ходов шахматной фигуры «фе</w:t>
      </w:r>
      <w:r>
        <w:rPr>
          <w:color w:val="000000" w:themeColor="text1"/>
          <w:sz w:val="28"/>
          <w:szCs w:val="28"/>
        </w:rPr>
        <w:t>рзь»; учить проводить элементарные шахматные комбинации на шахматной доске.</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Решение шахматных задач</w:t>
      </w:r>
      <w:r>
        <w:rPr>
          <w:color w:val="000000" w:themeColor="text1"/>
          <w:sz w:val="28"/>
          <w:szCs w:val="28"/>
          <w:u w:val="single"/>
        </w:rPr>
        <w:t>.</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lastRenderedPageBreak/>
        <w:t>23. Конь.</w:t>
      </w:r>
    </w:p>
    <w:p w:rsidR="00834381" w:rsidRDefault="00251155">
      <w:pPr>
        <w:pStyle w:val="ac"/>
        <w:tabs>
          <w:tab w:val="left" w:pos="993"/>
        </w:tabs>
        <w:jc w:val="both"/>
        <w:rPr>
          <w:sz w:val="28"/>
          <w:szCs w:val="28"/>
          <w:u w:val="single"/>
        </w:rPr>
      </w:pPr>
      <w:r>
        <w:rPr>
          <w:sz w:val="28"/>
          <w:szCs w:val="28"/>
          <w:u w:val="single"/>
        </w:rPr>
        <w:t xml:space="preserve">Теория: </w:t>
      </w:r>
      <w:r>
        <w:rPr>
          <w:color w:val="000000" w:themeColor="text1"/>
          <w:sz w:val="28"/>
          <w:szCs w:val="28"/>
        </w:rPr>
        <w:t>Познакомить с шахматной фигурой – «конь». Расположение фигуры коня в начальной позиции, пра</w:t>
      </w:r>
      <w:r>
        <w:rPr>
          <w:color w:val="000000" w:themeColor="text1"/>
          <w:sz w:val="28"/>
          <w:szCs w:val="28"/>
        </w:rPr>
        <w:t>вила хода коня, правила взятия конём. Учить ориентироваться на шахматной доске. Презентация</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Дидактические игры «Кратчайший путь»</w:t>
      </w:r>
      <w:r>
        <w:t xml:space="preserve">, </w:t>
      </w:r>
      <w:r>
        <w:rPr>
          <w:color w:val="000000" w:themeColor="text1"/>
          <w:sz w:val="28"/>
          <w:szCs w:val="28"/>
        </w:rPr>
        <w:t>«Один в поле воин».</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опрос.</w:t>
      </w:r>
    </w:p>
    <w:p w:rsidR="00834381" w:rsidRDefault="00251155">
      <w:pPr>
        <w:pStyle w:val="ac"/>
        <w:tabs>
          <w:tab w:val="left" w:pos="993"/>
        </w:tabs>
        <w:jc w:val="both"/>
        <w:rPr>
          <w:b/>
          <w:color w:val="000000" w:themeColor="text1"/>
          <w:sz w:val="28"/>
          <w:szCs w:val="28"/>
        </w:rPr>
      </w:pPr>
      <w:r>
        <w:rPr>
          <w:b/>
          <w:color w:val="000000" w:themeColor="text1"/>
          <w:sz w:val="28"/>
          <w:szCs w:val="28"/>
        </w:rPr>
        <w:t>24-26. Конь против ферзя, ладьи, слона.</w:t>
      </w:r>
    </w:p>
    <w:p w:rsidR="00834381" w:rsidRDefault="00251155">
      <w:pPr>
        <w:pStyle w:val="ac"/>
        <w:tabs>
          <w:tab w:val="left" w:pos="993"/>
        </w:tabs>
        <w:jc w:val="both"/>
        <w:rPr>
          <w:sz w:val="28"/>
          <w:szCs w:val="28"/>
          <w:u w:val="single"/>
        </w:rPr>
      </w:pPr>
      <w:r>
        <w:rPr>
          <w:sz w:val="28"/>
          <w:szCs w:val="28"/>
          <w:u w:val="single"/>
        </w:rPr>
        <w:t xml:space="preserve">Теория: </w:t>
      </w:r>
      <w:r>
        <w:rPr>
          <w:color w:val="000000" w:themeColor="text1"/>
          <w:sz w:val="28"/>
          <w:szCs w:val="28"/>
        </w:rPr>
        <w:t xml:space="preserve">Повторить и </w:t>
      </w:r>
      <w:r>
        <w:rPr>
          <w:color w:val="000000" w:themeColor="text1"/>
          <w:sz w:val="28"/>
          <w:szCs w:val="28"/>
        </w:rPr>
        <w:t>закрепить знания детей об изученных шахматных фигурах, движении фигур (конь, ладья, слон, ферзь). Закрепить знание хода фигур, взятие.</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Дидактические задания, решение шахматных задач.</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27. Пешка</w:t>
      </w:r>
    </w:p>
    <w:p w:rsidR="00834381" w:rsidRDefault="00251155">
      <w:pPr>
        <w:pStyle w:val="ac"/>
        <w:tabs>
          <w:tab w:val="left" w:pos="993"/>
        </w:tabs>
        <w:jc w:val="both"/>
        <w:rPr>
          <w:sz w:val="28"/>
          <w:szCs w:val="28"/>
          <w:u w:val="single"/>
        </w:rPr>
      </w:pPr>
      <w:r>
        <w:rPr>
          <w:sz w:val="28"/>
          <w:szCs w:val="28"/>
          <w:u w:val="single"/>
        </w:rPr>
        <w:t>Теория:</w:t>
      </w:r>
      <w:r>
        <w:rPr>
          <w:sz w:val="28"/>
          <w:szCs w:val="28"/>
        </w:rPr>
        <w:t xml:space="preserve"> Знакомство с шахматной фигурой «пешка», с правилами перемещения пешки, с правилами взятия. Узнавать и правильно называть шахматные фигуры. Продолжить обучение работать с шахматной доской.</w:t>
      </w:r>
    </w:p>
    <w:p w:rsidR="00834381" w:rsidRDefault="00251155">
      <w:pPr>
        <w:pStyle w:val="ac"/>
        <w:tabs>
          <w:tab w:val="left" w:pos="993"/>
        </w:tabs>
        <w:jc w:val="both"/>
        <w:rPr>
          <w:sz w:val="28"/>
          <w:szCs w:val="28"/>
        </w:rPr>
      </w:pPr>
      <w:r>
        <w:rPr>
          <w:sz w:val="28"/>
          <w:szCs w:val="28"/>
        </w:rPr>
        <w:t>Учить ориентироваться на шахматной доске.</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Игра на индивид</w:t>
      </w:r>
      <w:r>
        <w:rPr>
          <w:color w:val="000000" w:themeColor="text1"/>
          <w:sz w:val="28"/>
          <w:szCs w:val="28"/>
        </w:rPr>
        <w:t>уальных досках всеми пешками.</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беседа.</w:t>
      </w:r>
    </w:p>
    <w:p w:rsidR="00834381" w:rsidRDefault="00251155">
      <w:pPr>
        <w:pStyle w:val="ac"/>
        <w:tabs>
          <w:tab w:val="left" w:pos="993"/>
        </w:tabs>
        <w:jc w:val="both"/>
        <w:rPr>
          <w:b/>
          <w:color w:val="000000" w:themeColor="text1"/>
          <w:sz w:val="28"/>
          <w:szCs w:val="28"/>
        </w:rPr>
      </w:pPr>
      <w:r>
        <w:rPr>
          <w:b/>
          <w:color w:val="000000" w:themeColor="text1"/>
          <w:sz w:val="28"/>
          <w:szCs w:val="28"/>
        </w:rPr>
        <w:t>28-30. Превращение пешки</w:t>
      </w:r>
    </w:p>
    <w:p w:rsidR="00834381" w:rsidRDefault="00251155">
      <w:pPr>
        <w:pStyle w:val="ac"/>
        <w:tabs>
          <w:tab w:val="left" w:pos="993"/>
        </w:tabs>
        <w:jc w:val="both"/>
        <w:rPr>
          <w:sz w:val="28"/>
          <w:szCs w:val="28"/>
          <w:u w:val="single"/>
        </w:rPr>
      </w:pPr>
      <w:r>
        <w:rPr>
          <w:sz w:val="28"/>
          <w:szCs w:val="28"/>
          <w:u w:val="single"/>
        </w:rPr>
        <w:t xml:space="preserve">Теория: </w:t>
      </w:r>
      <w:r>
        <w:rPr>
          <w:color w:val="000000" w:themeColor="text1"/>
          <w:sz w:val="28"/>
          <w:szCs w:val="28"/>
        </w:rPr>
        <w:t xml:space="preserve">Обучение способам превращения пешки, проведение шахматных комбинаций, рассмотреть общие правила превращения </w:t>
      </w:r>
      <w:proofErr w:type="gramStart"/>
      <w:r>
        <w:rPr>
          <w:color w:val="000000" w:themeColor="text1"/>
          <w:sz w:val="28"/>
          <w:szCs w:val="28"/>
        </w:rPr>
        <w:t>пешки</w:t>
      </w:r>
      <w:proofErr w:type="gramEnd"/>
      <w:r>
        <w:rPr>
          <w:color w:val="000000" w:themeColor="text1"/>
          <w:sz w:val="28"/>
          <w:szCs w:val="28"/>
        </w:rPr>
        <w:t xml:space="preserve"> используя тактический прием «отвлечение». Форми</w:t>
      </w:r>
      <w:r>
        <w:rPr>
          <w:color w:val="000000" w:themeColor="text1"/>
          <w:sz w:val="28"/>
          <w:szCs w:val="28"/>
        </w:rPr>
        <w:t xml:space="preserve">рование способности «действовать в уме» на основе изучения пешки. </w:t>
      </w:r>
      <w:r>
        <w:rPr>
          <w:sz w:val="28"/>
        </w:rPr>
        <w:t>Закрепить правила превращения пешки в игровой форме.</w:t>
      </w:r>
    </w:p>
    <w:p w:rsidR="00834381" w:rsidRDefault="00251155">
      <w:pPr>
        <w:pStyle w:val="ac"/>
        <w:tabs>
          <w:tab w:val="left" w:pos="993"/>
        </w:tabs>
        <w:jc w:val="both"/>
        <w:rPr>
          <w:sz w:val="28"/>
          <w:szCs w:val="28"/>
          <w:u w:val="single"/>
        </w:rPr>
      </w:pPr>
      <w:r>
        <w:rPr>
          <w:sz w:val="28"/>
          <w:szCs w:val="28"/>
          <w:u w:val="single"/>
        </w:rPr>
        <w:t>Практика</w:t>
      </w:r>
      <w:proofErr w:type="gramStart"/>
      <w:r>
        <w:rPr>
          <w:sz w:val="28"/>
          <w:szCs w:val="28"/>
          <w:u w:val="single"/>
        </w:rPr>
        <w:t>:</w:t>
      </w:r>
      <w:r>
        <w:rPr>
          <w:color w:val="000000" w:themeColor="text1"/>
          <w:sz w:val="28"/>
          <w:szCs w:val="28"/>
        </w:rPr>
        <w:t>«</w:t>
      </w:r>
      <w:proofErr w:type="gramEnd"/>
      <w:r>
        <w:rPr>
          <w:color w:val="000000" w:themeColor="text1"/>
          <w:sz w:val="28"/>
          <w:szCs w:val="28"/>
        </w:rPr>
        <w:t>Один в поле воин». «Лабиринт». Дидактическая игра «Волшебный мешочек»</w:t>
      </w:r>
      <w:r>
        <w:rPr>
          <w:sz w:val="28"/>
        </w:rPr>
        <w:t>. Викторина.</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опрос.</w:t>
      </w:r>
    </w:p>
    <w:p w:rsidR="00834381" w:rsidRDefault="00251155">
      <w:pPr>
        <w:pStyle w:val="ac"/>
        <w:tabs>
          <w:tab w:val="left" w:pos="993"/>
        </w:tabs>
        <w:jc w:val="both"/>
        <w:rPr>
          <w:b/>
          <w:color w:val="000000" w:themeColor="text1"/>
          <w:sz w:val="28"/>
          <w:szCs w:val="28"/>
        </w:rPr>
      </w:pPr>
      <w:r>
        <w:rPr>
          <w:b/>
          <w:sz w:val="28"/>
        </w:rPr>
        <w:t xml:space="preserve">31-34. </w:t>
      </w:r>
      <w:r>
        <w:rPr>
          <w:b/>
          <w:color w:val="000000" w:themeColor="text1"/>
          <w:sz w:val="28"/>
          <w:szCs w:val="28"/>
        </w:rPr>
        <w:t>Пешка п</w:t>
      </w:r>
      <w:r>
        <w:rPr>
          <w:b/>
          <w:color w:val="000000" w:themeColor="text1"/>
          <w:sz w:val="28"/>
          <w:szCs w:val="28"/>
        </w:rPr>
        <w:t>ротив ферзя, ладьи, коня, слона</w:t>
      </w:r>
    </w:p>
    <w:p w:rsidR="00834381" w:rsidRDefault="00251155">
      <w:pPr>
        <w:pStyle w:val="ac"/>
        <w:tabs>
          <w:tab w:val="left" w:pos="993"/>
        </w:tabs>
        <w:jc w:val="both"/>
        <w:rPr>
          <w:sz w:val="28"/>
          <w:szCs w:val="28"/>
          <w:u w:val="single"/>
        </w:rPr>
      </w:pPr>
      <w:proofErr w:type="spellStart"/>
      <w:r>
        <w:rPr>
          <w:sz w:val="28"/>
          <w:szCs w:val="28"/>
          <w:u w:val="single"/>
        </w:rPr>
        <w:t>Теория</w:t>
      </w:r>
      <w:proofErr w:type="gramStart"/>
      <w:r>
        <w:rPr>
          <w:sz w:val="28"/>
          <w:szCs w:val="28"/>
          <w:u w:val="single"/>
        </w:rPr>
        <w:t>:</w:t>
      </w:r>
      <w:r>
        <w:rPr>
          <w:color w:val="000000" w:themeColor="text1"/>
          <w:sz w:val="28"/>
          <w:szCs w:val="28"/>
        </w:rPr>
        <w:t>П</w:t>
      </w:r>
      <w:proofErr w:type="gramEnd"/>
      <w:r>
        <w:rPr>
          <w:color w:val="000000" w:themeColor="text1"/>
          <w:sz w:val="28"/>
          <w:szCs w:val="28"/>
        </w:rPr>
        <w:t>оказать</w:t>
      </w:r>
      <w:proofErr w:type="spellEnd"/>
      <w:r>
        <w:rPr>
          <w:color w:val="000000" w:themeColor="text1"/>
          <w:sz w:val="28"/>
          <w:szCs w:val="28"/>
        </w:rPr>
        <w:t xml:space="preserve"> варианты взаимодействия на шахматном поле фигур: пешка, ферзь, ладья, конь, слон. Познакомить с шахматным термином «зевок» (невнимательность, грубый просмотр, чаще всего приводящий к проигрышу партии.). Позна</w:t>
      </w:r>
      <w:r>
        <w:rPr>
          <w:color w:val="000000" w:themeColor="text1"/>
          <w:sz w:val="28"/>
          <w:szCs w:val="28"/>
        </w:rPr>
        <w:t xml:space="preserve">комить с приемом атаки «открытая линия» (вертикаль шахматной доски, свободная от пешек). </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Игра на индивидуальных досках фигурами пешка, ферзь, ладья, конь, слон.</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задач.</w:t>
      </w:r>
    </w:p>
    <w:p w:rsidR="00834381" w:rsidRDefault="00251155">
      <w:pPr>
        <w:pStyle w:val="ac"/>
        <w:tabs>
          <w:tab w:val="left" w:pos="993"/>
        </w:tabs>
        <w:jc w:val="both"/>
        <w:rPr>
          <w:b/>
          <w:color w:val="000000" w:themeColor="text1"/>
          <w:sz w:val="32"/>
          <w:szCs w:val="28"/>
        </w:rPr>
      </w:pPr>
      <w:r>
        <w:rPr>
          <w:b/>
          <w:color w:val="000000" w:themeColor="text1"/>
          <w:sz w:val="28"/>
          <w:szCs w:val="28"/>
        </w:rPr>
        <w:t>35-36.</w:t>
      </w:r>
      <w:r>
        <w:rPr>
          <w:b/>
          <w:sz w:val="28"/>
        </w:rPr>
        <w:t>Король</w:t>
      </w:r>
    </w:p>
    <w:p w:rsidR="00834381" w:rsidRDefault="00251155">
      <w:pPr>
        <w:pStyle w:val="ac"/>
        <w:tabs>
          <w:tab w:val="left" w:pos="993"/>
        </w:tabs>
        <w:jc w:val="both"/>
        <w:rPr>
          <w:sz w:val="28"/>
          <w:szCs w:val="28"/>
          <w:u w:val="single"/>
        </w:rPr>
      </w:pPr>
      <w:r>
        <w:rPr>
          <w:sz w:val="28"/>
          <w:szCs w:val="28"/>
          <w:u w:val="single"/>
        </w:rPr>
        <w:t xml:space="preserve">Теория: </w:t>
      </w:r>
      <w:r>
        <w:rPr>
          <w:color w:val="000000" w:themeColor="text1"/>
          <w:sz w:val="28"/>
          <w:szCs w:val="28"/>
        </w:rPr>
        <w:t>Знакомство с шахматной ф</w:t>
      </w:r>
      <w:r>
        <w:rPr>
          <w:color w:val="000000" w:themeColor="text1"/>
          <w:sz w:val="28"/>
          <w:szCs w:val="28"/>
        </w:rPr>
        <w:t>игурой «король», её местоположением в начальной позиции, способы передвижения короля по доске (ход и взятие), правила взятия королем фигур, понятие «битое поле».</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Решение шахматных задач, этюды.</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 xml:space="preserve">37-40. Король </w:t>
      </w:r>
      <w:r>
        <w:rPr>
          <w:b/>
          <w:color w:val="000000" w:themeColor="text1"/>
          <w:sz w:val="28"/>
          <w:szCs w:val="28"/>
        </w:rPr>
        <w:t>против других фигур</w:t>
      </w:r>
    </w:p>
    <w:p w:rsidR="00834381" w:rsidRDefault="00251155">
      <w:pPr>
        <w:pStyle w:val="ac"/>
        <w:tabs>
          <w:tab w:val="left" w:pos="993"/>
        </w:tabs>
        <w:jc w:val="both"/>
        <w:rPr>
          <w:sz w:val="28"/>
          <w:szCs w:val="28"/>
          <w:u w:val="single"/>
        </w:rPr>
      </w:pPr>
      <w:r>
        <w:rPr>
          <w:sz w:val="28"/>
          <w:szCs w:val="28"/>
          <w:u w:val="single"/>
        </w:rPr>
        <w:lastRenderedPageBreak/>
        <w:t xml:space="preserve">Теория: </w:t>
      </w:r>
      <w:r>
        <w:rPr>
          <w:color w:val="000000" w:themeColor="text1"/>
          <w:sz w:val="28"/>
          <w:szCs w:val="28"/>
        </w:rPr>
        <w:t xml:space="preserve">Повторение и закрепление базовых понятий шахмат, связанных с шахматной доской. Распознавание шахматных фигур. Действие в соответствии с алгоритмом, строить простейшие алгоритмы. </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Разыгрывание учебных партий</w:t>
      </w:r>
      <w:r>
        <w:rPr>
          <w:color w:val="000000" w:themeColor="text1"/>
          <w:sz w:val="28"/>
          <w:szCs w:val="28"/>
          <w:u w:val="single"/>
        </w:rPr>
        <w:t>.</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w:t>
      </w:r>
      <w:r>
        <w:rPr>
          <w:rFonts w:ascii="Times New Roman" w:eastAsia="Calibri" w:hAnsi="Times New Roman" w:cs="Times New Roman"/>
          <w:color w:val="000000" w:themeColor="text1"/>
          <w:sz w:val="28"/>
          <w:szCs w:val="28"/>
          <w:u w:val="single"/>
        </w:rPr>
        <w:t>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41-42.Ценность фигур</w:t>
      </w:r>
      <w:r>
        <w:rPr>
          <w:b/>
        </w:rPr>
        <w:t>.</w:t>
      </w:r>
    </w:p>
    <w:p w:rsidR="00834381" w:rsidRDefault="00251155">
      <w:pPr>
        <w:pStyle w:val="ac"/>
        <w:tabs>
          <w:tab w:val="left" w:pos="993"/>
        </w:tabs>
        <w:jc w:val="both"/>
        <w:rPr>
          <w:sz w:val="28"/>
          <w:szCs w:val="28"/>
          <w:u w:val="single"/>
        </w:rPr>
      </w:pPr>
      <w:r>
        <w:rPr>
          <w:sz w:val="28"/>
          <w:szCs w:val="28"/>
          <w:u w:val="single"/>
        </w:rPr>
        <w:t xml:space="preserve">Теория: </w:t>
      </w:r>
      <w:r>
        <w:rPr>
          <w:color w:val="000000" w:themeColor="text1"/>
          <w:sz w:val="28"/>
          <w:szCs w:val="28"/>
        </w:rPr>
        <w:t>Закрепление знаний о ценности фигур. Учить сравнивать силу и ценность той или иной фигуры. Понятия «равноценный размен», «неравноценный размен», «качество». Презентация.</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 xml:space="preserve">Решение шахматных </w:t>
      </w:r>
      <w:r>
        <w:rPr>
          <w:color w:val="000000" w:themeColor="text1"/>
          <w:sz w:val="28"/>
          <w:szCs w:val="28"/>
        </w:rPr>
        <w:t>задач.</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шахматных задач.</w:t>
      </w:r>
    </w:p>
    <w:p w:rsidR="00834381" w:rsidRDefault="00251155">
      <w:pPr>
        <w:pStyle w:val="ac"/>
        <w:tabs>
          <w:tab w:val="left" w:pos="993"/>
        </w:tabs>
        <w:jc w:val="both"/>
        <w:rPr>
          <w:b/>
          <w:sz w:val="28"/>
          <w:szCs w:val="28"/>
          <w:u w:val="single"/>
        </w:rPr>
      </w:pPr>
      <w:r>
        <w:rPr>
          <w:b/>
          <w:sz w:val="28"/>
          <w:szCs w:val="28"/>
          <w:u w:val="single"/>
        </w:rPr>
        <w:t>3.Образовательный блок: «Практико-соревновательная деятельность»</w:t>
      </w:r>
    </w:p>
    <w:p w:rsidR="00834381" w:rsidRDefault="00251155">
      <w:pPr>
        <w:pStyle w:val="ac"/>
        <w:tabs>
          <w:tab w:val="left" w:pos="993"/>
        </w:tabs>
        <w:jc w:val="both"/>
        <w:rPr>
          <w:b/>
          <w:color w:val="000000" w:themeColor="text1"/>
          <w:sz w:val="32"/>
          <w:szCs w:val="28"/>
        </w:rPr>
      </w:pPr>
      <w:r>
        <w:rPr>
          <w:b/>
          <w:color w:val="000000" w:themeColor="text1"/>
          <w:sz w:val="28"/>
          <w:szCs w:val="28"/>
        </w:rPr>
        <w:t xml:space="preserve">43-44. </w:t>
      </w:r>
      <w:r>
        <w:rPr>
          <w:b/>
          <w:sz w:val="28"/>
        </w:rPr>
        <w:t>Шахматный турнир</w:t>
      </w:r>
    </w:p>
    <w:p w:rsidR="00834381" w:rsidRDefault="00251155">
      <w:pPr>
        <w:pStyle w:val="ac"/>
        <w:tabs>
          <w:tab w:val="left" w:pos="993"/>
        </w:tabs>
        <w:jc w:val="both"/>
        <w:rPr>
          <w:sz w:val="28"/>
          <w:szCs w:val="28"/>
          <w:u w:val="single"/>
        </w:rPr>
      </w:pPr>
      <w:r>
        <w:rPr>
          <w:sz w:val="28"/>
          <w:szCs w:val="28"/>
          <w:u w:val="single"/>
        </w:rPr>
        <w:t>Практика:</w:t>
      </w:r>
    </w:p>
    <w:p w:rsidR="00834381" w:rsidRDefault="00251155">
      <w:pPr>
        <w:pStyle w:val="ac"/>
        <w:tabs>
          <w:tab w:val="left" w:pos="993"/>
        </w:tabs>
        <w:jc w:val="both"/>
        <w:rPr>
          <w:color w:val="000000" w:themeColor="text1"/>
          <w:sz w:val="28"/>
          <w:szCs w:val="28"/>
        </w:rPr>
      </w:pPr>
      <w:r>
        <w:rPr>
          <w:color w:val="000000" w:themeColor="text1"/>
          <w:sz w:val="28"/>
          <w:szCs w:val="28"/>
        </w:rPr>
        <w:t>Разыгрывание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32"/>
          <w:szCs w:val="28"/>
        </w:rPr>
      </w:pPr>
      <w:r>
        <w:rPr>
          <w:b/>
          <w:color w:val="000000" w:themeColor="text1"/>
          <w:sz w:val="28"/>
          <w:szCs w:val="28"/>
        </w:rPr>
        <w:t xml:space="preserve">45-46. </w:t>
      </w:r>
      <w:r>
        <w:rPr>
          <w:b/>
          <w:sz w:val="28"/>
        </w:rPr>
        <w:t>Шахматный турнир</w:t>
      </w:r>
    </w:p>
    <w:p w:rsidR="00834381" w:rsidRDefault="00251155">
      <w:pPr>
        <w:pStyle w:val="ac"/>
        <w:tabs>
          <w:tab w:val="left" w:pos="993"/>
        </w:tabs>
        <w:jc w:val="both"/>
        <w:rPr>
          <w:sz w:val="28"/>
          <w:szCs w:val="28"/>
          <w:u w:val="single"/>
        </w:rPr>
      </w:pPr>
      <w:r>
        <w:rPr>
          <w:sz w:val="28"/>
          <w:szCs w:val="28"/>
          <w:u w:val="single"/>
        </w:rPr>
        <w:t>Практика:</w:t>
      </w:r>
    </w:p>
    <w:p w:rsidR="00834381" w:rsidRDefault="00251155">
      <w:pPr>
        <w:pStyle w:val="ac"/>
        <w:tabs>
          <w:tab w:val="left" w:pos="993"/>
        </w:tabs>
        <w:jc w:val="both"/>
        <w:rPr>
          <w:color w:val="000000" w:themeColor="text1"/>
          <w:sz w:val="28"/>
          <w:szCs w:val="28"/>
        </w:rPr>
      </w:pPr>
      <w:r>
        <w:rPr>
          <w:color w:val="000000" w:themeColor="text1"/>
          <w:sz w:val="28"/>
          <w:szCs w:val="28"/>
        </w:rPr>
        <w:t>Разыгрывание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 соревнование.</w:t>
      </w:r>
    </w:p>
    <w:p w:rsidR="00834381" w:rsidRDefault="00251155">
      <w:pPr>
        <w:pStyle w:val="ac"/>
        <w:tabs>
          <w:tab w:val="left" w:pos="993"/>
        </w:tabs>
        <w:jc w:val="both"/>
        <w:rPr>
          <w:b/>
          <w:sz w:val="28"/>
          <w:szCs w:val="28"/>
          <w:u w:val="single"/>
        </w:rPr>
      </w:pPr>
      <w:r>
        <w:rPr>
          <w:b/>
          <w:sz w:val="28"/>
          <w:szCs w:val="28"/>
          <w:u w:val="single"/>
        </w:rPr>
        <w:t>4.Образовательный блок: «</w:t>
      </w:r>
      <w:r>
        <w:rPr>
          <w:b/>
          <w:sz w:val="28"/>
          <w:szCs w:val="28"/>
          <w:u w:val="single"/>
        </w:rPr>
        <w:tab/>
        <w:t>Базовые понятия шахматной игры»</w:t>
      </w:r>
    </w:p>
    <w:p w:rsidR="00834381" w:rsidRDefault="00251155">
      <w:pPr>
        <w:pStyle w:val="ac"/>
        <w:tabs>
          <w:tab w:val="left" w:pos="993"/>
        </w:tabs>
        <w:jc w:val="both"/>
        <w:rPr>
          <w:b/>
          <w:color w:val="000000" w:themeColor="text1"/>
          <w:sz w:val="28"/>
          <w:szCs w:val="28"/>
        </w:rPr>
      </w:pPr>
      <w:r>
        <w:rPr>
          <w:b/>
          <w:color w:val="000000" w:themeColor="text1"/>
          <w:sz w:val="28"/>
          <w:szCs w:val="28"/>
        </w:rPr>
        <w:t>47-50.</w:t>
      </w:r>
      <w:r>
        <w:rPr>
          <w:b/>
          <w:sz w:val="28"/>
        </w:rPr>
        <w:t>Нападение</w:t>
      </w:r>
    </w:p>
    <w:p w:rsidR="00834381" w:rsidRDefault="00251155">
      <w:pPr>
        <w:pStyle w:val="ac"/>
        <w:tabs>
          <w:tab w:val="left" w:pos="993"/>
        </w:tabs>
        <w:jc w:val="both"/>
        <w:rPr>
          <w:color w:val="000000" w:themeColor="text1"/>
          <w:sz w:val="28"/>
          <w:szCs w:val="28"/>
        </w:rPr>
      </w:pPr>
      <w:r>
        <w:rPr>
          <w:sz w:val="28"/>
          <w:szCs w:val="28"/>
          <w:u w:val="single"/>
        </w:rPr>
        <w:t>Теория:</w:t>
      </w:r>
      <w:r>
        <w:rPr>
          <w:color w:val="000000" w:themeColor="text1"/>
          <w:sz w:val="28"/>
          <w:szCs w:val="28"/>
        </w:rPr>
        <w:t xml:space="preserve"> Понятие «нападение». Знакомство с видами и правилами нападения. </w:t>
      </w:r>
      <w:r>
        <w:rPr>
          <w:sz w:val="28"/>
          <w:szCs w:val="28"/>
        </w:rPr>
        <w:t>Закрепление правил нападения.</w:t>
      </w:r>
    </w:p>
    <w:p w:rsidR="00834381" w:rsidRDefault="00251155">
      <w:pPr>
        <w:pStyle w:val="ac"/>
        <w:tabs>
          <w:tab w:val="left" w:pos="993"/>
        </w:tabs>
        <w:jc w:val="both"/>
        <w:rPr>
          <w:sz w:val="28"/>
          <w:szCs w:val="28"/>
        </w:rPr>
      </w:pPr>
      <w:r>
        <w:rPr>
          <w:sz w:val="28"/>
          <w:szCs w:val="28"/>
          <w:u w:val="single"/>
        </w:rPr>
        <w:t>Практика:</w:t>
      </w:r>
      <w:r>
        <w:rPr>
          <w:sz w:val="28"/>
          <w:szCs w:val="28"/>
          <w:u w:val="single"/>
        </w:rPr>
        <w:t xml:space="preserve"> </w:t>
      </w:r>
      <w:r>
        <w:rPr>
          <w:sz w:val="28"/>
          <w:szCs w:val="28"/>
        </w:rPr>
        <w:t>Решение задач, этюды.</w:t>
      </w:r>
      <w:r>
        <w:rPr>
          <w:color w:val="000000" w:themeColor="text1"/>
          <w:sz w:val="28"/>
          <w:szCs w:val="28"/>
        </w:rPr>
        <w:t xml:space="preserve"> Разыгрывание учебных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 соревнование.</w:t>
      </w:r>
    </w:p>
    <w:p w:rsidR="00834381" w:rsidRDefault="00251155">
      <w:pPr>
        <w:pStyle w:val="ac"/>
        <w:tabs>
          <w:tab w:val="left" w:pos="993"/>
        </w:tabs>
        <w:jc w:val="both"/>
        <w:rPr>
          <w:b/>
          <w:color w:val="000000" w:themeColor="text1"/>
          <w:sz w:val="28"/>
          <w:szCs w:val="28"/>
        </w:rPr>
      </w:pPr>
      <w:r>
        <w:rPr>
          <w:b/>
          <w:color w:val="000000" w:themeColor="text1"/>
          <w:sz w:val="28"/>
          <w:szCs w:val="28"/>
        </w:rPr>
        <w:t>51-54 Взятие. Взятие на проходе</w:t>
      </w:r>
    </w:p>
    <w:p w:rsidR="00834381" w:rsidRDefault="00251155">
      <w:pPr>
        <w:pStyle w:val="ac"/>
        <w:tabs>
          <w:tab w:val="left" w:pos="993"/>
        </w:tabs>
        <w:jc w:val="both"/>
        <w:rPr>
          <w:sz w:val="28"/>
          <w:szCs w:val="28"/>
          <w:u w:val="single"/>
        </w:rPr>
      </w:pPr>
      <w:proofErr w:type="spellStart"/>
      <w:r>
        <w:rPr>
          <w:sz w:val="28"/>
          <w:szCs w:val="28"/>
          <w:u w:val="single"/>
        </w:rPr>
        <w:t>Теория</w:t>
      </w:r>
      <w:proofErr w:type="gramStart"/>
      <w:r>
        <w:rPr>
          <w:sz w:val="28"/>
          <w:szCs w:val="28"/>
          <w:u w:val="single"/>
        </w:rPr>
        <w:t>:</w:t>
      </w:r>
      <w:r>
        <w:rPr>
          <w:color w:val="000000" w:themeColor="text1"/>
          <w:sz w:val="28"/>
          <w:szCs w:val="28"/>
        </w:rPr>
        <w:t>З</w:t>
      </w:r>
      <w:proofErr w:type="gramEnd"/>
      <w:r>
        <w:rPr>
          <w:color w:val="000000" w:themeColor="text1"/>
          <w:sz w:val="28"/>
          <w:szCs w:val="28"/>
        </w:rPr>
        <w:t>накомство</w:t>
      </w:r>
      <w:proofErr w:type="spellEnd"/>
      <w:r>
        <w:rPr>
          <w:color w:val="000000" w:themeColor="text1"/>
          <w:sz w:val="28"/>
          <w:szCs w:val="28"/>
        </w:rPr>
        <w:t xml:space="preserve"> с понятием «взятие на проходе», когда и как оно осуществляется. Правила квадрата, взятие на проходе и </w:t>
      </w:r>
      <w:r>
        <w:rPr>
          <w:color w:val="000000" w:themeColor="text1"/>
          <w:sz w:val="28"/>
          <w:szCs w:val="28"/>
        </w:rPr>
        <w:t>игра против короля.</w:t>
      </w:r>
      <w:r>
        <w:rPr>
          <w:sz w:val="28"/>
          <w:szCs w:val="28"/>
        </w:rPr>
        <w:t xml:space="preserve"> Закрепление правил хода, взятия на проходе. Правила проведения шахматной партии.</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Решение шахматных задач. Разыгрывание учебных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задач.</w:t>
      </w:r>
    </w:p>
    <w:p w:rsidR="00834381" w:rsidRDefault="00251155">
      <w:pPr>
        <w:pStyle w:val="ac"/>
        <w:tabs>
          <w:tab w:val="left" w:pos="993"/>
        </w:tabs>
        <w:jc w:val="both"/>
        <w:rPr>
          <w:b/>
          <w:color w:val="000000" w:themeColor="text1"/>
          <w:sz w:val="28"/>
          <w:szCs w:val="28"/>
        </w:rPr>
      </w:pPr>
      <w:r>
        <w:rPr>
          <w:b/>
          <w:color w:val="000000" w:themeColor="text1"/>
          <w:sz w:val="28"/>
          <w:szCs w:val="28"/>
        </w:rPr>
        <w:t>55-58. Шах и защита от шаха</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Понятие «шах» (н</w:t>
      </w:r>
      <w:r>
        <w:rPr>
          <w:color w:val="000000" w:themeColor="text1"/>
          <w:sz w:val="28"/>
          <w:szCs w:val="28"/>
        </w:rPr>
        <w:t>ападение на неприятельского короля). Способы защиты от шаха. Открытый и двойной шах. Закрепить особенности передвижения шахматных фигур. Учить находить правильные решения, составлять план действий «в уме».</w:t>
      </w:r>
    </w:p>
    <w:p w:rsidR="00834381" w:rsidRDefault="00251155">
      <w:pPr>
        <w:pStyle w:val="ac"/>
        <w:tabs>
          <w:tab w:val="left" w:pos="993"/>
        </w:tabs>
        <w:jc w:val="both"/>
        <w:rPr>
          <w:color w:val="000000" w:themeColor="text1"/>
          <w:sz w:val="28"/>
          <w:szCs w:val="28"/>
        </w:rPr>
      </w:pPr>
      <w:r>
        <w:rPr>
          <w:color w:val="000000" w:themeColor="text1"/>
          <w:sz w:val="28"/>
          <w:szCs w:val="28"/>
          <w:u w:val="single"/>
        </w:rPr>
        <w:t>Практика</w:t>
      </w:r>
      <w:r>
        <w:rPr>
          <w:color w:val="000000" w:themeColor="text1"/>
          <w:sz w:val="28"/>
          <w:szCs w:val="28"/>
        </w:rPr>
        <w:t>: Решение дидактических задач. Разыгрывани</w:t>
      </w:r>
      <w:r>
        <w:rPr>
          <w:color w:val="000000" w:themeColor="text1"/>
          <w:sz w:val="28"/>
          <w:szCs w:val="28"/>
        </w:rPr>
        <w:t>е учебных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59-62. Мат</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xml:space="preserve">: Что такое </w:t>
      </w:r>
      <w:proofErr w:type="gramStart"/>
      <w:r>
        <w:rPr>
          <w:color w:val="000000" w:themeColor="text1"/>
          <w:sz w:val="28"/>
          <w:szCs w:val="28"/>
        </w:rPr>
        <w:t>мат</w:t>
      </w:r>
      <w:proofErr w:type="gramEnd"/>
      <w:r>
        <w:rPr>
          <w:color w:val="000000" w:themeColor="text1"/>
          <w:sz w:val="28"/>
          <w:szCs w:val="28"/>
        </w:rPr>
        <w:t xml:space="preserve"> и </w:t>
      </w:r>
      <w:proofErr w:type="gramStart"/>
      <w:r>
        <w:rPr>
          <w:color w:val="000000" w:themeColor="text1"/>
          <w:sz w:val="28"/>
          <w:szCs w:val="28"/>
        </w:rPr>
        <w:t>какими</w:t>
      </w:r>
      <w:proofErr w:type="gramEnd"/>
      <w:r>
        <w:rPr>
          <w:color w:val="000000" w:themeColor="text1"/>
          <w:sz w:val="28"/>
          <w:szCs w:val="28"/>
        </w:rPr>
        <w:t xml:space="preserve"> фигурами его можно поставить. Научить ставить мат, используя пять способов (мат слоном, ферзем, ладьей, конем, пешкой). Определение «мат или не мат» при </w:t>
      </w:r>
      <w:r>
        <w:rPr>
          <w:color w:val="000000" w:themeColor="text1"/>
          <w:sz w:val="28"/>
          <w:szCs w:val="28"/>
        </w:rPr>
        <w:t xml:space="preserve">выполнении дидактических заданий. Обучение алгоритму </w:t>
      </w:r>
      <w:proofErr w:type="spellStart"/>
      <w:r>
        <w:rPr>
          <w:color w:val="000000" w:themeColor="text1"/>
          <w:sz w:val="28"/>
          <w:szCs w:val="28"/>
        </w:rPr>
        <w:t>матования</w:t>
      </w:r>
      <w:proofErr w:type="spellEnd"/>
      <w:r>
        <w:rPr>
          <w:color w:val="000000" w:themeColor="text1"/>
          <w:sz w:val="28"/>
          <w:szCs w:val="28"/>
        </w:rPr>
        <w:t xml:space="preserve"> в один ход.</w:t>
      </w:r>
    </w:p>
    <w:p w:rsidR="00834381" w:rsidRDefault="00251155">
      <w:pPr>
        <w:pStyle w:val="ac"/>
        <w:tabs>
          <w:tab w:val="left" w:pos="993"/>
        </w:tabs>
        <w:jc w:val="both"/>
        <w:rPr>
          <w:color w:val="000000" w:themeColor="text1"/>
          <w:sz w:val="28"/>
          <w:szCs w:val="28"/>
        </w:rPr>
      </w:pPr>
      <w:r>
        <w:rPr>
          <w:color w:val="000000" w:themeColor="text1"/>
          <w:sz w:val="28"/>
          <w:szCs w:val="28"/>
          <w:u w:val="single"/>
        </w:rPr>
        <w:lastRenderedPageBreak/>
        <w:t>Практика</w:t>
      </w:r>
      <w:r>
        <w:rPr>
          <w:color w:val="000000" w:themeColor="text1"/>
          <w:sz w:val="28"/>
          <w:szCs w:val="28"/>
        </w:rPr>
        <w:t>: Дидактические задачи. Разыгрывание учебных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опрос.</w:t>
      </w:r>
    </w:p>
    <w:p w:rsidR="00834381" w:rsidRDefault="00251155">
      <w:pPr>
        <w:pStyle w:val="ac"/>
        <w:tabs>
          <w:tab w:val="left" w:pos="993"/>
        </w:tabs>
        <w:jc w:val="both"/>
        <w:rPr>
          <w:b/>
          <w:color w:val="000000" w:themeColor="text1"/>
          <w:sz w:val="28"/>
          <w:szCs w:val="28"/>
        </w:rPr>
      </w:pPr>
      <w:r>
        <w:rPr>
          <w:b/>
          <w:color w:val="000000" w:themeColor="text1"/>
          <w:sz w:val="28"/>
          <w:szCs w:val="28"/>
        </w:rPr>
        <w:t>63-66. Пат – ничья</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xml:space="preserve">: Понятие «пат». Сходства и различия </w:t>
      </w:r>
      <w:proofErr w:type="gramStart"/>
      <w:r>
        <w:rPr>
          <w:color w:val="000000" w:themeColor="text1"/>
          <w:sz w:val="28"/>
          <w:szCs w:val="28"/>
        </w:rPr>
        <w:t>понятии</w:t>
      </w:r>
      <w:proofErr w:type="gramEnd"/>
      <w:r>
        <w:rPr>
          <w:color w:val="000000" w:themeColor="text1"/>
          <w:sz w:val="28"/>
          <w:szCs w:val="28"/>
        </w:rPr>
        <w:t xml:space="preserve"> «мат» и «пат». Выиг</w:t>
      </w:r>
      <w:r>
        <w:rPr>
          <w:color w:val="000000" w:themeColor="text1"/>
          <w:sz w:val="28"/>
          <w:szCs w:val="28"/>
        </w:rPr>
        <w:t>рыш, ничья, виды ничьей. Закрепить правила перемещения фигур по доске. Развитие умения действовать «в уме», составлять план действий.</w:t>
      </w:r>
    </w:p>
    <w:p w:rsidR="00834381" w:rsidRDefault="00251155">
      <w:pPr>
        <w:pStyle w:val="ac"/>
        <w:tabs>
          <w:tab w:val="left" w:pos="993"/>
        </w:tabs>
        <w:jc w:val="both"/>
        <w:rPr>
          <w:color w:val="000000" w:themeColor="text1"/>
          <w:sz w:val="28"/>
          <w:szCs w:val="28"/>
        </w:rPr>
      </w:pPr>
      <w:r>
        <w:rPr>
          <w:color w:val="000000" w:themeColor="text1"/>
          <w:sz w:val="28"/>
          <w:szCs w:val="28"/>
          <w:u w:val="single"/>
        </w:rPr>
        <w:t xml:space="preserve">Практика: </w:t>
      </w:r>
      <w:r>
        <w:rPr>
          <w:color w:val="000000" w:themeColor="text1"/>
          <w:sz w:val="28"/>
          <w:szCs w:val="28"/>
        </w:rPr>
        <w:t>Простейшие этюды. Решение дидактических заданий «Пат или не пат?» Разыгрывание учебных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w:t>
      </w:r>
      <w:r>
        <w:rPr>
          <w:rFonts w:ascii="Times New Roman" w:eastAsia="Calibri" w:hAnsi="Times New Roman" w:cs="Times New Roman"/>
          <w:color w:val="000000" w:themeColor="text1"/>
          <w:sz w:val="28"/>
          <w:szCs w:val="28"/>
          <w:u w:val="single"/>
        </w:rPr>
        <w:t>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color w:val="000000" w:themeColor="text1"/>
          <w:sz w:val="28"/>
          <w:szCs w:val="28"/>
        </w:rPr>
      </w:pPr>
      <w:r>
        <w:rPr>
          <w:b/>
          <w:color w:val="000000" w:themeColor="text1"/>
          <w:sz w:val="28"/>
          <w:szCs w:val="28"/>
        </w:rPr>
        <w:t>67-70. Рокировка</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Понятие об особом ходе - рокировке. Правила и условия рокировки. Закрепить правила передвижения фигуры король на шахматной доске. Закрепить правила и условия рокировки</w:t>
      </w:r>
      <w:proofErr w:type="gramStart"/>
      <w:r>
        <w:rPr>
          <w:color w:val="000000" w:themeColor="text1"/>
          <w:sz w:val="28"/>
          <w:szCs w:val="28"/>
        </w:rPr>
        <w:t xml:space="preserve"> Р</w:t>
      </w:r>
      <w:proofErr w:type="gramEnd"/>
      <w:r>
        <w:rPr>
          <w:color w:val="000000" w:themeColor="text1"/>
          <w:sz w:val="28"/>
          <w:szCs w:val="28"/>
        </w:rPr>
        <w:t>окировать: длинная и короткая рокировка.</w:t>
      </w:r>
      <w:r>
        <w:t xml:space="preserve"> З</w:t>
      </w:r>
      <w:r>
        <w:rPr>
          <w:color w:val="000000" w:themeColor="text1"/>
          <w:sz w:val="28"/>
          <w:szCs w:val="28"/>
        </w:rPr>
        <w:t>ащита короля путем осуществления шахматной рокировки и шахматную рокировку со стороны ферзевого и королевского флангов.</w:t>
      </w:r>
    </w:p>
    <w:p w:rsidR="00834381" w:rsidRDefault="00251155">
      <w:pPr>
        <w:pStyle w:val="ac"/>
        <w:tabs>
          <w:tab w:val="left" w:pos="993"/>
        </w:tabs>
        <w:jc w:val="both"/>
        <w:rPr>
          <w:color w:val="000000" w:themeColor="text1"/>
          <w:sz w:val="28"/>
          <w:szCs w:val="28"/>
        </w:rPr>
      </w:pPr>
      <w:r>
        <w:rPr>
          <w:color w:val="000000" w:themeColor="text1"/>
          <w:sz w:val="28"/>
          <w:szCs w:val="28"/>
          <w:u w:val="single"/>
        </w:rPr>
        <w:t>Практика</w:t>
      </w:r>
      <w:r>
        <w:rPr>
          <w:color w:val="000000" w:themeColor="text1"/>
          <w:sz w:val="28"/>
          <w:szCs w:val="28"/>
        </w:rPr>
        <w:t>: Дидактические задачи, работа с диаграммами. Разыгрывание учебных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дидактические задания.</w:t>
      </w:r>
    </w:p>
    <w:p w:rsidR="00834381" w:rsidRDefault="00251155">
      <w:pPr>
        <w:pStyle w:val="ac"/>
        <w:tabs>
          <w:tab w:val="left" w:pos="993"/>
        </w:tabs>
        <w:jc w:val="both"/>
        <w:rPr>
          <w:b/>
          <w:color w:val="000000" w:themeColor="text1"/>
          <w:sz w:val="28"/>
          <w:szCs w:val="28"/>
        </w:rPr>
      </w:pPr>
      <w:r>
        <w:rPr>
          <w:b/>
          <w:color w:val="000000" w:themeColor="text1"/>
          <w:sz w:val="28"/>
          <w:szCs w:val="28"/>
        </w:rPr>
        <w:t>71-72.</w:t>
      </w:r>
      <w:r>
        <w:rPr>
          <w:b/>
          <w:color w:val="000000" w:themeColor="text1"/>
          <w:sz w:val="28"/>
          <w:szCs w:val="28"/>
        </w:rPr>
        <w:t xml:space="preserve"> Основные принципы игры в начале партии</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Правила о том, как начинать шахматную партию. Правильная расстановка фигур перед игрой; Сравнивать, находить общее и различие. Уметь ориентироваться на шахматной доске. Понятие дебюта, задачи принципы его раз</w:t>
      </w:r>
      <w:r>
        <w:rPr>
          <w:color w:val="000000" w:themeColor="text1"/>
          <w:sz w:val="28"/>
          <w:szCs w:val="28"/>
        </w:rPr>
        <w:t>ыгрывания. Классификация дебютов. Игра всеми фигурами из начального положения.</w:t>
      </w:r>
    </w:p>
    <w:p w:rsidR="00834381" w:rsidRDefault="00251155">
      <w:pPr>
        <w:pStyle w:val="ac"/>
        <w:tabs>
          <w:tab w:val="left" w:pos="993"/>
        </w:tabs>
        <w:jc w:val="both"/>
        <w:rPr>
          <w:color w:val="000000" w:themeColor="text1"/>
          <w:sz w:val="28"/>
          <w:szCs w:val="28"/>
        </w:rPr>
      </w:pPr>
      <w:r>
        <w:rPr>
          <w:color w:val="000000" w:themeColor="text1"/>
          <w:sz w:val="28"/>
          <w:szCs w:val="28"/>
          <w:u w:val="single"/>
        </w:rPr>
        <w:t>Практика</w:t>
      </w:r>
      <w:r>
        <w:rPr>
          <w:color w:val="000000" w:themeColor="text1"/>
          <w:sz w:val="28"/>
          <w:szCs w:val="28"/>
        </w:rPr>
        <w:t>: Дидактическая игра «Два хода». Разбор специально подобранных позиций и учебных партий, анализ наиболее часто повторяющихся ошибок.</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шахм</w:t>
      </w:r>
      <w:r>
        <w:rPr>
          <w:rFonts w:ascii="Times New Roman" w:eastAsia="Calibri" w:hAnsi="Times New Roman" w:cs="Times New Roman"/>
          <w:color w:val="000000" w:themeColor="text1"/>
          <w:sz w:val="28"/>
          <w:szCs w:val="28"/>
        </w:rPr>
        <w:t>атных задач.</w:t>
      </w:r>
    </w:p>
    <w:p w:rsidR="00834381" w:rsidRDefault="00251155">
      <w:pPr>
        <w:pStyle w:val="ac"/>
        <w:tabs>
          <w:tab w:val="left" w:pos="993"/>
        </w:tabs>
        <w:jc w:val="both"/>
        <w:rPr>
          <w:b/>
          <w:color w:val="000000" w:themeColor="text1"/>
          <w:sz w:val="28"/>
          <w:szCs w:val="28"/>
        </w:rPr>
      </w:pPr>
      <w:r>
        <w:rPr>
          <w:b/>
          <w:color w:val="000000" w:themeColor="text1"/>
          <w:sz w:val="28"/>
          <w:szCs w:val="28"/>
        </w:rPr>
        <w:t>73-76. Мат двумя ладьями</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xml:space="preserve">: Представление о линейном мате, как о четкой продуманной системе ходов; обобщение знаний по шахматной терминологии. Представления о шахе и мате, как о продуманной системе ходов. Управление качеством </w:t>
      </w:r>
      <w:proofErr w:type="spellStart"/>
      <w:r>
        <w:rPr>
          <w:color w:val="000000" w:themeColor="text1"/>
          <w:sz w:val="28"/>
          <w:szCs w:val="28"/>
        </w:rPr>
        <w:t>матования</w:t>
      </w:r>
      <w:proofErr w:type="spellEnd"/>
      <w:r>
        <w:rPr>
          <w:color w:val="000000" w:themeColor="text1"/>
          <w:sz w:val="28"/>
          <w:szCs w:val="28"/>
        </w:rPr>
        <w:t xml:space="preserve">. </w:t>
      </w:r>
      <w:proofErr w:type="spellStart"/>
      <w:r>
        <w:rPr>
          <w:color w:val="000000" w:themeColor="text1"/>
          <w:sz w:val="28"/>
          <w:szCs w:val="28"/>
        </w:rPr>
        <w:t>М</w:t>
      </w:r>
      <w:r>
        <w:rPr>
          <w:color w:val="000000" w:themeColor="text1"/>
          <w:sz w:val="28"/>
          <w:szCs w:val="28"/>
        </w:rPr>
        <w:t>атование</w:t>
      </w:r>
      <w:proofErr w:type="spellEnd"/>
      <w:r>
        <w:rPr>
          <w:color w:val="000000" w:themeColor="text1"/>
          <w:sz w:val="28"/>
          <w:szCs w:val="28"/>
        </w:rPr>
        <w:t xml:space="preserve"> двумя ладьями, королем и ладьей как игры с выигрышной стратегией. Матовые и </w:t>
      </w:r>
      <w:proofErr w:type="spellStart"/>
      <w:r>
        <w:rPr>
          <w:color w:val="000000" w:themeColor="text1"/>
          <w:sz w:val="28"/>
          <w:szCs w:val="28"/>
        </w:rPr>
        <w:t>патовые</w:t>
      </w:r>
      <w:proofErr w:type="spellEnd"/>
      <w:r>
        <w:rPr>
          <w:color w:val="000000" w:themeColor="text1"/>
          <w:sz w:val="28"/>
          <w:szCs w:val="28"/>
        </w:rPr>
        <w:t xml:space="preserve"> позиции. Стратегия и тактика оттеснения одинокого короля на край доски. Планирование, анализ и контроль при </w:t>
      </w:r>
      <w:proofErr w:type="spellStart"/>
      <w:r>
        <w:rPr>
          <w:color w:val="000000" w:themeColor="text1"/>
          <w:sz w:val="28"/>
          <w:szCs w:val="28"/>
        </w:rPr>
        <w:t>матовании</w:t>
      </w:r>
      <w:proofErr w:type="spellEnd"/>
      <w:r>
        <w:rPr>
          <w:color w:val="000000" w:themeColor="text1"/>
          <w:sz w:val="28"/>
          <w:szCs w:val="28"/>
        </w:rPr>
        <w:t xml:space="preserve"> одинокого короля. Обучение детей самостоятель</w:t>
      </w:r>
      <w:r>
        <w:rPr>
          <w:color w:val="000000" w:themeColor="text1"/>
          <w:sz w:val="28"/>
          <w:szCs w:val="28"/>
        </w:rPr>
        <w:t>но ставить линейный мат двумя ладьями.</w:t>
      </w:r>
    </w:p>
    <w:p w:rsidR="00834381" w:rsidRDefault="00251155">
      <w:pPr>
        <w:pStyle w:val="ac"/>
        <w:tabs>
          <w:tab w:val="left" w:pos="993"/>
        </w:tabs>
        <w:jc w:val="both"/>
        <w:rPr>
          <w:color w:val="000000" w:themeColor="text1"/>
          <w:sz w:val="28"/>
          <w:szCs w:val="28"/>
        </w:rPr>
      </w:pPr>
      <w:r>
        <w:rPr>
          <w:color w:val="000000" w:themeColor="text1"/>
          <w:sz w:val="28"/>
          <w:szCs w:val="28"/>
          <w:u w:val="single"/>
        </w:rPr>
        <w:t>Практика</w:t>
      </w:r>
      <w:r>
        <w:rPr>
          <w:color w:val="000000" w:themeColor="text1"/>
          <w:sz w:val="28"/>
          <w:szCs w:val="28"/>
        </w:rPr>
        <w:t>: Игры с ограниченным набором фигур, простейшие этюды. Разыгрывание учебных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опрос.</w:t>
      </w:r>
    </w:p>
    <w:p w:rsidR="00834381" w:rsidRDefault="00251155">
      <w:pPr>
        <w:spacing w:after="0"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77-78.</w:t>
      </w:r>
      <w:r>
        <w:rPr>
          <w:rFonts w:ascii="Times New Roman" w:hAnsi="Times New Roman" w:cs="Times New Roman"/>
          <w:b/>
          <w:sz w:val="28"/>
          <w:szCs w:val="28"/>
        </w:rPr>
        <w:t xml:space="preserve"> Мат ферзём и ладьёй одинокому королю</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xml:space="preserve">: Изучение технического приёма мат ферзём и </w:t>
      </w:r>
      <w:r>
        <w:rPr>
          <w:color w:val="000000" w:themeColor="text1"/>
          <w:sz w:val="28"/>
          <w:szCs w:val="28"/>
        </w:rPr>
        <w:t>ладьёй одинокому королю. Представление о мате, как о продуманной системе ходов;</w:t>
      </w:r>
    </w:p>
    <w:p w:rsidR="00834381" w:rsidRDefault="00251155">
      <w:pPr>
        <w:pStyle w:val="ac"/>
        <w:tabs>
          <w:tab w:val="left" w:pos="993"/>
        </w:tabs>
        <w:jc w:val="both"/>
        <w:rPr>
          <w:color w:val="000000" w:themeColor="text1"/>
          <w:sz w:val="28"/>
          <w:szCs w:val="28"/>
        </w:rPr>
      </w:pPr>
      <w:r>
        <w:rPr>
          <w:color w:val="000000" w:themeColor="text1"/>
          <w:sz w:val="28"/>
          <w:szCs w:val="28"/>
          <w:u w:val="single"/>
        </w:rPr>
        <w:t>Практика</w:t>
      </w:r>
      <w:r>
        <w:rPr>
          <w:color w:val="000000" w:themeColor="text1"/>
          <w:sz w:val="28"/>
          <w:szCs w:val="28"/>
        </w:rPr>
        <w:t>: Решение шахматных задач.</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b/>
          <w:sz w:val="28"/>
          <w:szCs w:val="28"/>
        </w:rPr>
      </w:pPr>
      <w:r>
        <w:rPr>
          <w:b/>
          <w:color w:val="000000" w:themeColor="text1"/>
          <w:sz w:val="28"/>
          <w:szCs w:val="28"/>
        </w:rPr>
        <w:t>79-80.</w:t>
      </w:r>
      <w:r>
        <w:rPr>
          <w:b/>
          <w:sz w:val="28"/>
          <w:szCs w:val="28"/>
        </w:rPr>
        <w:t xml:space="preserve"> Мат ферзём и ладьёй одинокому королю</w:t>
      </w:r>
    </w:p>
    <w:p w:rsidR="00834381" w:rsidRDefault="00251155">
      <w:pPr>
        <w:pStyle w:val="ac"/>
        <w:tabs>
          <w:tab w:val="left" w:pos="993"/>
        </w:tabs>
        <w:jc w:val="both"/>
        <w:rPr>
          <w:color w:val="000000" w:themeColor="text1"/>
          <w:sz w:val="28"/>
          <w:szCs w:val="28"/>
        </w:rPr>
      </w:pPr>
      <w:r>
        <w:rPr>
          <w:color w:val="000000" w:themeColor="text1"/>
          <w:sz w:val="28"/>
          <w:szCs w:val="28"/>
          <w:u w:val="single"/>
        </w:rPr>
        <w:lastRenderedPageBreak/>
        <w:t>Теория</w:t>
      </w:r>
      <w:r>
        <w:rPr>
          <w:color w:val="000000" w:themeColor="text1"/>
          <w:sz w:val="28"/>
          <w:szCs w:val="28"/>
        </w:rPr>
        <w:t xml:space="preserve">: Систематизация и закрепление знаний учащихся о </w:t>
      </w:r>
      <w:r>
        <w:rPr>
          <w:color w:val="000000" w:themeColor="text1"/>
          <w:sz w:val="28"/>
          <w:szCs w:val="28"/>
        </w:rPr>
        <w:t xml:space="preserve">технике </w:t>
      </w:r>
      <w:proofErr w:type="spellStart"/>
      <w:r>
        <w:rPr>
          <w:color w:val="000000" w:themeColor="text1"/>
          <w:sz w:val="28"/>
          <w:szCs w:val="28"/>
        </w:rPr>
        <w:t>матования</w:t>
      </w:r>
      <w:proofErr w:type="spellEnd"/>
      <w:r>
        <w:rPr>
          <w:color w:val="000000" w:themeColor="text1"/>
          <w:sz w:val="28"/>
          <w:szCs w:val="28"/>
        </w:rPr>
        <w:t xml:space="preserve"> одинокого короля. Ферзь и ладья против короля.</w:t>
      </w:r>
    </w:p>
    <w:p w:rsidR="00834381" w:rsidRDefault="00251155">
      <w:pPr>
        <w:pStyle w:val="ac"/>
        <w:tabs>
          <w:tab w:val="left" w:pos="993"/>
        </w:tabs>
        <w:jc w:val="both"/>
        <w:rPr>
          <w:color w:val="000000" w:themeColor="text1"/>
          <w:sz w:val="28"/>
          <w:szCs w:val="28"/>
          <w:u w:val="single"/>
        </w:rPr>
      </w:pPr>
      <w:r>
        <w:rPr>
          <w:color w:val="000000" w:themeColor="text1"/>
          <w:sz w:val="28"/>
          <w:szCs w:val="28"/>
          <w:u w:val="single"/>
        </w:rPr>
        <w:t>Практика:</w:t>
      </w:r>
    </w:p>
    <w:p w:rsidR="00834381" w:rsidRDefault="00251155">
      <w:pPr>
        <w:pStyle w:val="ac"/>
        <w:tabs>
          <w:tab w:val="left" w:pos="993"/>
        </w:tabs>
        <w:jc w:val="both"/>
        <w:rPr>
          <w:color w:val="000000" w:themeColor="text1"/>
          <w:sz w:val="28"/>
          <w:szCs w:val="28"/>
          <w:u w:val="single"/>
        </w:rPr>
      </w:pPr>
      <w:r>
        <w:rPr>
          <w:color w:val="000000" w:themeColor="text1"/>
          <w:sz w:val="28"/>
          <w:szCs w:val="28"/>
        </w:rPr>
        <w:t>Разыгрывание учебных партий.</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беседа.</w:t>
      </w:r>
    </w:p>
    <w:p w:rsidR="00834381" w:rsidRDefault="00251155">
      <w:pPr>
        <w:pStyle w:val="ac"/>
        <w:tabs>
          <w:tab w:val="left" w:pos="993"/>
        </w:tabs>
        <w:jc w:val="both"/>
        <w:rPr>
          <w:b/>
          <w:color w:val="000000" w:themeColor="text1"/>
          <w:sz w:val="28"/>
          <w:szCs w:val="28"/>
        </w:rPr>
      </w:pPr>
      <w:r>
        <w:rPr>
          <w:b/>
          <w:color w:val="000000" w:themeColor="text1"/>
          <w:sz w:val="28"/>
          <w:szCs w:val="28"/>
        </w:rPr>
        <w:t>81-84. Мат ферзём и королём</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xml:space="preserve">: Изучить технический прием мат Ферзем и Королем одинокого Короля. Правила постановки </w:t>
      </w:r>
      <w:r>
        <w:rPr>
          <w:color w:val="000000" w:themeColor="text1"/>
          <w:sz w:val="28"/>
          <w:szCs w:val="28"/>
        </w:rPr>
        <w:t xml:space="preserve">мата Ферзем и Королем. Систематизация и закрепление знаний учащихся о технике </w:t>
      </w:r>
      <w:proofErr w:type="spellStart"/>
      <w:r>
        <w:rPr>
          <w:color w:val="000000" w:themeColor="text1"/>
          <w:sz w:val="28"/>
          <w:szCs w:val="28"/>
        </w:rPr>
        <w:t>матования</w:t>
      </w:r>
      <w:proofErr w:type="spellEnd"/>
      <w:r>
        <w:rPr>
          <w:color w:val="000000" w:themeColor="text1"/>
          <w:sz w:val="28"/>
          <w:szCs w:val="28"/>
        </w:rPr>
        <w:t xml:space="preserve"> одинокого короля. Ферзь и король против короля. Знания о постановке мата одинокому королю, имея в своем арсенале только ферзя и короля.</w:t>
      </w:r>
    </w:p>
    <w:p w:rsidR="00834381" w:rsidRDefault="00251155">
      <w:pPr>
        <w:pStyle w:val="ac"/>
        <w:tabs>
          <w:tab w:val="left" w:pos="993"/>
        </w:tabs>
        <w:jc w:val="both"/>
        <w:rPr>
          <w:color w:val="000000" w:themeColor="text1"/>
          <w:sz w:val="28"/>
          <w:szCs w:val="28"/>
        </w:rPr>
      </w:pPr>
      <w:r>
        <w:rPr>
          <w:color w:val="000000" w:themeColor="text1"/>
          <w:sz w:val="28"/>
          <w:szCs w:val="28"/>
          <w:u w:val="single"/>
        </w:rPr>
        <w:t>Практика</w:t>
      </w:r>
      <w:r>
        <w:rPr>
          <w:color w:val="000000" w:themeColor="text1"/>
          <w:sz w:val="28"/>
          <w:szCs w:val="28"/>
        </w:rPr>
        <w:t xml:space="preserve">: </w:t>
      </w:r>
      <w:r>
        <w:rPr>
          <w:sz w:val="28"/>
          <w:szCs w:val="28"/>
        </w:rPr>
        <w:t xml:space="preserve">Разбор и разыгрывание </w:t>
      </w:r>
      <w:r>
        <w:rPr>
          <w:sz w:val="28"/>
          <w:szCs w:val="28"/>
        </w:rPr>
        <w:t>с партнером специально подобранных позиций, решение задач.</w:t>
      </w:r>
      <w:r>
        <w:rPr>
          <w:color w:val="000000" w:themeColor="text1"/>
          <w:sz w:val="28"/>
          <w:szCs w:val="28"/>
        </w:rPr>
        <w:t xml:space="preserve"> Разыгрывание учебных партий. Научить обучающихся «видеть» доску и играть осмысленно.</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дидактические задания.</w:t>
      </w:r>
    </w:p>
    <w:p w:rsidR="00834381" w:rsidRDefault="00251155">
      <w:pPr>
        <w:pStyle w:val="ac"/>
        <w:tabs>
          <w:tab w:val="left" w:pos="993"/>
        </w:tabs>
        <w:jc w:val="both"/>
        <w:rPr>
          <w:b/>
          <w:color w:val="000000" w:themeColor="text1"/>
          <w:sz w:val="28"/>
          <w:szCs w:val="28"/>
        </w:rPr>
      </w:pPr>
      <w:r>
        <w:rPr>
          <w:b/>
          <w:color w:val="000000" w:themeColor="text1"/>
          <w:sz w:val="28"/>
          <w:szCs w:val="28"/>
        </w:rPr>
        <w:t>85-86.Мат. Пат. Мат одинокому королю</w:t>
      </w:r>
    </w:p>
    <w:p w:rsidR="00834381" w:rsidRDefault="00251155">
      <w:pPr>
        <w:pStyle w:val="ac"/>
        <w:tabs>
          <w:tab w:val="left" w:pos="993"/>
        </w:tabs>
        <w:jc w:val="both"/>
        <w:rPr>
          <w:color w:val="000000" w:themeColor="text1"/>
          <w:sz w:val="28"/>
          <w:szCs w:val="28"/>
        </w:rPr>
      </w:pPr>
      <w:r>
        <w:rPr>
          <w:color w:val="000000" w:themeColor="text1"/>
          <w:sz w:val="28"/>
          <w:szCs w:val="28"/>
          <w:u w:val="single"/>
        </w:rPr>
        <w:t>Теория</w:t>
      </w:r>
      <w:r>
        <w:rPr>
          <w:color w:val="000000" w:themeColor="text1"/>
          <w:sz w:val="28"/>
          <w:szCs w:val="28"/>
        </w:rPr>
        <w:t xml:space="preserve">: Систематизация и </w:t>
      </w:r>
      <w:r>
        <w:rPr>
          <w:color w:val="000000" w:themeColor="text1"/>
          <w:sz w:val="28"/>
          <w:szCs w:val="28"/>
        </w:rPr>
        <w:t xml:space="preserve">закрепление знаний учащихся о шахматных фигурах, движении фигур, о технике </w:t>
      </w:r>
      <w:proofErr w:type="spellStart"/>
      <w:r>
        <w:rPr>
          <w:color w:val="000000" w:themeColor="text1"/>
          <w:sz w:val="28"/>
          <w:szCs w:val="28"/>
        </w:rPr>
        <w:t>матования</w:t>
      </w:r>
      <w:proofErr w:type="spellEnd"/>
      <w:r>
        <w:rPr>
          <w:color w:val="000000" w:themeColor="text1"/>
          <w:sz w:val="28"/>
          <w:szCs w:val="28"/>
        </w:rPr>
        <w:t xml:space="preserve"> одинокого </w:t>
      </w:r>
      <w:proofErr w:type="spellStart"/>
      <w:r>
        <w:rPr>
          <w:color w:val="000000" w:themeColor="text1"/>
          <w:sz w:val="28"/>
          <w:szCs w:val="28"/>
        </w:rPr>
        <w:t>короля</w:t>
      </w:r>
      <w:proofErr w:type="gramStart"/>
      <w:r>
        <w:rPr>
          <w:color w:val="000000" w:themeColor="text1"/>
          <w:sz w:val="28"/>
          <w:szCs w:val="28"/>
        </w:rPr>
        <w:t>.И</w:t>
      </w:r>
      <w:proofErr w:type="gramEnd"/>
      <w:r>
        <w:rPr>
          <w:color w:val="000000" w:themeColor="text1"/>
          <w:sz w:val="28"/>
          <w:szCs w:val="28"/>
        </w:rPr>
        <w:t>гра</w:t>
      </w:r>
      <w:proofErr w:type="spellEnd"/>
      <w:r>
        <w:rPr>
          <w:color w:val="000000" w:themeColor="text1"/>
          <w:sz w:val="28"/>
          <w:szCs w:val="28"/>
        </w:rPr>
        <w:t xml:space="preserve"> на пат.</w:t>
      </w:r>
    </w:p>
    <w:p w:rsidR="00834381" w:rsidRDefault="00251155">
      <w:pPr>
        <w:pStyle w:val="ac"/>
        <w:tabs>
          <w:tab w:val="left" w:pos="993"/>
        </w:tabs>
        <w:jc w:val="both"/>
        <w:rPr>
          <w:color w:val="000000" w:themeColor="text1"/>
          <w:sz w:val="28"/>
          <w:szCs w:val="28"/>
        </w:rPr>
      </w:pPr>
      <w:r>
        <w:rPr>
          <w:color w:val="000000" w:themeColor="text1"/>
          <w:sz w:val="28"/>
          <w:szCs w:val="28"/>
          <w:u w:val="single"/>
        </w:rPr>
        <w:t>Практика</w:t>
      </w:r>
      <w:r>
        <w:rPr>
          <w:color w:val="000000" w:themeColor="text1"/>
          <w:sz w:val="28"/>
          <w:szCs w:val="28"/>
        </w:rPr>
        <w:t>: Решение шахматных задач, комбинаций и этюдов</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дидактические задания.</w:t>
      </w:r>
    </w:p>
    <w:p w:rsidR="00834381" w:rsidRDefault="00251155">
      <w:pPr>
        <w:pStyle w:val="ac"/>
        <w:tabs>
          <w:tab w:val="left" w:pos="993"/>
        </w:tabs>
        <w:jc w:val="both"/>
        <w:rPr>
          <w:b/>
          <w:color w:val="000000" w:themeColor="text1"/>
          <w:sz w:val="28"/>
          <w:szCs w:val="28"/>
        </w:rPr>
      </w:pPr>
      <w:r>
        <w:rPr>
          <w:b/>
          <w:color w:val="000000" w:themeColor="text1"/>
          <w:sz w:val="28"/>
          <w:szCs w:val="28"/>
        </w:rPr>
        <w:t>87-88. Мат. Пат. Мат одинокому королю</w:t>
      </w:r>
    </w:p>
    <w:p w:rsidR="00834381" w:rsidRDefault="00251155">
      <w:pPr>
        <w:pStyle w:val="ac"/>
        <w:tabs>
          <w:tab w:val="left" w:pos="993"/>
        </w:tabs>
        <w:jc w:val="both"/>
        <w:rPr>
          <w:color w:val="000000" w:themeColor="text1"/>
          <w:sz w:val="28"/>
          <w:szCs w:val="28"/>
        </w:rPr>
      </w:pPr>
      <w:r>
        <w:rPr>
          <w:color w:val="000000" w:themeColor="text1"/>
          <w:sz w:val="28"/>
          <w:szCs w:val="28"/>
        </w:rPr>
        <w:t>П</w:t>
      </w:r>
      <w:r>
        <w:rPr>
          <w:color w:val="000000" w:themeColor="text1"/>
          <w:sz w:val="28"/>
          <w:szCs w:val="28"/>
        </w:rPr>
        <w:t>рактика: Разыгрывание учебных партий. Анализ.</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jc w:val="both"/>
        <w:rPr>
          <w:b/>
          <w:color w:val="000000" w:themeColor="text1"/>
          <w:sz w:val="28"/>
          <w:szCs w:val="28"/>
        </w:rPr>
      </w:pPr>
      <w:r>
        <w:rPr>
          <w:b/>
          <w:color w:val="000000" w:themeColor="text1"/>
          <w:sz w:val="28"/>
          <w:szCs w:val="28"/>
        </w:rPr>
        <w:t>89-92. Материальное преимущество</w:t>
      </w:r>
    </w:p>
    <w:p w:rsidR="00834381" w:rsidRDefault="00251155">
      <w:pPr>
        <w:pStyle w:val="ac"/>
        <w:jc w:val="both"/>
        <w:rPr>
          <w:color w:val="000000" w:themeColor="text1"/>
          <w:sz w:val="28"/>
          <w:szCs w:val="28"/>
          <w:u w:val="single"/>
        </w:rPr>
      </w:pPr>
      <w:r>
        <w:rPr>
          <w:color w:val="000000" w:themeColor="text1"/>
          <w:sz w:val="28"/>
          <w:szCs w:val="28"/>
          <w:u w:val="single"/>
        </w:rPr>
        <w:t xml:space="preserve">Теория: </w:t>
      </w:r>
      <w:r>
        <w:rPr>
          <w:color w:val="000000" w:themeColor="text1"/>
          <w:sz w:val="28"/>
          <w:szCs w:val="28"/>
        </w:rPr>
        <w:t>Понятие «материальное преимущество». Определение стоимости шахматных фигур. Реализация большого материального преимуществ в конце шах</w:t>
      </w:r>
      <w:r>
        <w:rPr>
          <w:color w:val="000000" w:themeColor="text1"/>
          <w:sz w:val="28"/>
          <w:szCs w:val="28"/>
        </w:rPr>
        <w:t>матной партии.</w:t>
      </w:r>
    </w:p>
    <w:p w:rsidR="00834381" w:rsidRDefault="00251155">
      <w:pPr>
        <w:pStyle w:val="ac"/>
        <w:jc w:val="both"/>
        <w:rPr>
          <w:color w:val="000000" w:themeColor="text1"/>
          <w:sz w:val="28"/>
          <w:szCs w:val="28"/>
          <w:u w:val="single"/>
        </w:rPr>
      </w:pPr>
      <w:r>
        <w:rPr>
          <w:color w:val="000000" w:themeColor="text1"/>
          <w:sz w:val="28"/>
          <w:szCs w:val="28"/>
          <w:u w:val="single"/>
        </w:rPr>
        <w:t xml:space="preserve">Практика: </w:t>
      </w:r>
      <w:r>
        <w:rPr>
          <w:color w:val="000000" w:themeColor="text1"/>
          <w:sz w:val="28"/>
          <w:szCs w:val="28"/>
        </w:rPr>
        <w:t>Решение задач. Разыгрывание учебных партий.</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опрос.</w:t>
      </w:r>
    </w:p>
    <w:p w:rsidR="00834381" w:rsidRDefault="00251155">
      <w:pPr>
        <w:pStyle w:val="ac"/>
        <w:jc w:val="both"/>
        <w:rPr>
          <w:b/>
          <w:color w:val="000000" w:themeColor="text1"/>
          <w:sz w:val="28"/>
          <w:szCs w:val="28"/>
        </w:rPr>
      </w:pPr>
      <w:r>
        <w:rPr>
          <w:b/>
          <w:color w:val="000000" w:themeColor="text1"/>
          <w:sz w:val="28"/>
          <w:szCs w:val="28"/>
        </w:rPr>
        <w:t>93-94. Нарушение основных принципов игры в начале</w:t>
      </w:r>
    </w:p>
    <w:p w:rsidR="00834381" w:rsidRDefault="00251155">
      <w:pPr>
        <w:pStyle w:val="ac"/>
        <w:jc w:val="both"/>
        <w:rPr>
          <w:color w:val="000000" w:themeColor="text1"/>
          <w:sz w:val="28"/>
          <w:szCs w:val="28"/>
          <w:u w:val="single"/>
        </w:rPr>
      </w:pPr>
      <w:r>
        <w:rPr>
          <w:color w:val="000000" w:themeColor="text1"/>
          <w:sz w:val="28"/>
          <w:szCs w:val="28"/>
          <w:u w:val="single"/>
        </w:rPr>
        <w:t xml:space="preserve">Теория: </w:t>
      </w:r>
      <w:r>
        <w:rPr>
          <w:color w:val="000000" w:themeColor="text1"/>
          <w:sz w:val="28"/>
          <w:szCs w:val="28"/>
        </w:rPr>
        <w:t>Закрепление правил и основных принципов игры. Правильный вывод фигуры в начале партии, как выигрыв</w:t>
      </w:r>
      <w:r>
        <w:rPr>
          <w:color w:val="000000" w:themeColor="text1"/>
          <w:sz w:val="28"/>
          <w:szCs w:val="28"/>
        </w:rPr>
        <w:t>ать партию с большим материальным преимуществом. Игра всеми фигурами из начального положения. Соблюдение правила поведения за шахматной доской.</w:t>
      </w:r>
    </w:p>
    <w:p w:rsidR="00834381" w:rsidRDefault="00251155">
      <w:pPr>
        <w:pStyle w:val="ac"/>
        <w:jc w:val="both"/>
        <w:rPr>
          <w:color w:val="000000" w:themeColor="text1"/>
          <w:sz w:val="28"/>
          <w:szCs w:val="28"/>
          <w:u w:val="single"/>
        </w:rPr>
      </w:pPr>
      <w:r>
        <w:rPr>
          <w:color w:val="000000" w:themeColor="text1"/>
          <w:sz w:val="28"/>
          <w:szCs w:val="28"/>
          <w:u w:val="single"/>
        </w:rPr>
        <w:t xml:space="preserve">Практика: </w:t>
      </w:r>
      <w:r>
        <w:rPr>
          <w:color w:val="000000" w:themeColor="text1"/>
          <w:sz w:val="28"/>
          <w:szCs w:val="28"/>
        </w:rPr>
        <w:t>Учебная партия.</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шахматных задач.</w:t>
      </w:r>
    </w:p>
    <w:p w:rsidR="00834381" w:rsidRDefault="00251155">
      <w:pPr>
        <w:pStyle w:val="ac"/>
        <w:jc w:val="both"/>
        <w:rPr>
          <w:b/>
          <w:color w:val="000000" w:themeColor="text1"/>
          <w:sz w:val="28"/>
          <w:szCs w:val="28"/>
        </w:rPr>
      </w:pPr>
      <w:r>
        <w:rPr>
          <w:b/>
          <w:color w:val="000000" w:themeColor="text1"/>
          <w:sz w:val="28"/>
          <w:szCs w:val="28"/>
        </w:rPr>
        <w:t>95-98. Основы игры в дебюте: атака</w:t>
      </w:r>
    </w:p>
    <w:p w:rsidR="00834381" w:rsidRDefault="00251155">
      <w:pPr>
        <w:pStyle w:val="ac"/>
        <w:jc w:val="both"/>
        <w:rPr>
          <w:color w:val="000000" w:themeColor="text1"/>
          <w:sz w:val="28"/>
          <w:szCs w:val="28"/>
          <w:u w:val="single"/>
        </w:rPr>
      </w:pPr>
      <w:r>
        <w:rPr>
          <w:color w:val="000000" w:themeColor="text1"/>
          <w:sz w:val="28"/>
          <w:szCs w:val="28"/>
          <w:u w:val="single"/>
        </w:rPr>
        <w:t xml:space="preserve">Теория: </w:t>
      </w:r>
      <w:r>
        <w:rPr>
          <w:color w:val="000000" w:themeColor="text1"/>
          <w:sz w:val="28"/>
          <w:szCs w:val="28"/>
        </w:rPr>
        <w:t>Закрепление знаний о дебюте. Задачи дебюта и принципы его разыгрывания. Основы разыгрывания дебюта, атака на короля в дебюте. Общие идеи дебютов, показать несколько известных дебютов, научить определять хороший ход при выполнении дидактических зада</w:t>
      </w:r>
      <w:r>
        <w:rPr>
          <w:color w:val="000000" w:themeColor="text1"/>
          <w:sz w:val="28"/>
          <w:szCs w:val="28"/>
        </w:rPr>
        <w:t xml:space="preserve">ний. Типичные ошибки в дебюте и типовые атаки на </w:t>
      </w:r>
      <w:proofErr w:type="spellStart"/>
      <w:r>
        <w:rPr>
          <w:color w:val="000000" w:themeColor="text1"/>
          <w:sz w:val="28"/>
          <w:szCs w:val="28"/>
        </w:rPr>
        <w:t>нерокировавшегося</w:t>
      </w:r>
      <w:proofErr w:type="spellEnd"/>
      <w:r>
        <w:rPr>
          <w:color w:val="000000" w:themeColor="text1"/>
          <w:sz w:val="28"/>
          <w:szCs w:val="28"/>
        </w:rPr>
        <w:t xml:space="preserve"> короля. Типичные методы ведения атаки на </w:t>
      </w:r>
      <w:proofErr w:type="spellStart"/>
      <w:r>
        <w:rPr>
          <w:color w:val="000000" w:themeColor="text1"/>
          <w:sz w:val="28"/>
          <w:szCs w:val="28"/>
        </w:rPr>
        <w:t>нерокировавшегося</w:t>
      </w:r>
      <w:proofErr w:type="spellEnd"/>
      <w:r>
        <w:rPr>
          <w:color w:val="000000" w:themeColor="text1"/>
          <w:sz w:val="28"/>
          <w:szCs w:val="28"/>
        </w:rPr>
        <w:t xml:space="preserve"> короля.</w:t>
      </w:r>
    </w:p>
    <w:p w:rsidR="00834381" w:rsidRDefault="00251155">
      <w:pPr>
        <w:pStyle w:val="ac"/>
        <w:jc w:val="both"/>
        <w:rPr>
          <w:color w:val="000000" w:themeColor="text1"/>
          <w:sz w:val="28"/>
          <w:szCs w:val="28"/>
        </w:rPr>
      </w:pPr>
      <w:r>
        <w:rPr>
          <w:color w:val="000000" w:themeColor="text1"/>
          <w:sz w:val="28"/>
          <w:szCs w:val="28"/>
          <w:u w:val="single"/>
        </w:rPr>
        <w:lastRenderedPageBreak/>
        <w:t>Практика:</w:t>
      </w:r>
      <w:r>
        <w:rPr>
          <w:color w:val="000000" w:themeColor="text1"/>
          <w:sz w:val="28"/>
          <w:szCs w:val="28"/>
        </w:rPr>
        <w:t xml:space="preserve">  Разбор специально подобранных позиций и учебных партий, анализ наиболее часто повторяющихся ошибок. Учебные партии.</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шахматных комбинаций.</w:t>
      </w:r>
    </w:p>
    <w:p w:rsidR="00834381" w:rsidRDefault="00251155">
      <w:pPr>
        <w:pStyle w:val="ac"/>
        <w:jc w:val="both"/>
        <w:rPr>
          <w:b/>
          <w:color w:val="000000" w:themeColor="text1"/>
          <w:sz w:val="28"/>
          <w:szCs w:val="28"/>
        </w:rPr>
      </w:pPr>
      <w:r>
        <w:rPr>
          <w:b/>
          <w:color w:val="000000" w:themeColor="text1"/>
          <w:sz w:val="28"/>
          <w:szCs w:val="28"/>
        </w:rPr>
        <w:t>99-102. Основы игры в дебюте: дебютные ловушки</w:t>
      </w:r>
    </w:p>
    <w:p w:rsidR="00834381" w:rsidRDefault="00251155">
      <w:pPr>
        <w:pStyle w:val="ac"/>
        <w:jc w:val="both"/>
        <w:rPr>
          <w:color w:val="000000" w:themeColor="text1"/>
          <w:sz w:val="28"/>
          <w:szCs w:val="28"/>
          <w:u w:val="single"/>
        </w:rPr>
      </w:pPr>
      <w:r>
        <w:rPr>
          <w:color w:val="000000" w:themeColor="text1"/>
          <w:sz w:val="28"/>
          <w:szCs w:val="28"/>
          <w:u w:val="single"/>
        </w:rPr>
        <w:t xml:space="preserve">Теория: </w:t>
      </w:r>
      <w:r>
        <w:rPr>
          <w:color w:val="000000" w:themeColor="text1"/>
          <w:sz w:val="28"/>
          <w:szCs w:val="28"/>
        </w:rPr>
        <w:t>Понятие ловушек. Различные ви</w:t>
      </w:r>
      <w:r>
        <w:rPr>
          <w:color w:val="000000" w:themeColor="text1"/>
          <w:sz w:val="28"/>
          <w:szCs w:val="28"/>
        </w:rPr>
        <w:t>ды ловушек и как в них не попадаться. Видеть элементарные шахматные комбинации, Закрепление полученных знаний о ловушках.</w:t>
      </w:r>
    </w:p>
    <w:p w:rsidR="00834381" w:rsidRDefault="00251155">
      <w:pPr>
        <w:pStyle w:val="ac"/>
        <w:jc w:val="both"/>
        <w:rPr>
          <w:color w:val="000000" w:themeColor="text1"/>
          <w:sz w:val="28"/>
          <w:szCs w:val="28"/>
        </w:rPr>
      </w:pPr>
      <w:r>
        <w:rPr>
          <w:color w:val="000000" w:themeColor="text1"/>
          <w:sz w:val="28"/>
          <w:szCs w:val="28"/>
          <w:u w:val="single"/>
        </w:rPr>
        <w:t>Практика:</w:t>
      </w:r>
      <w:r>
        <w:rPr>
          <w:color w:val="000000" w:themeColor="text1"/>
          <w:sz w:val="28"/>
          <w:szCs w:val="28"/>
        </w:rPr>
        <w:t xml:space="preserve"> Простейшие этюды. Учебная партия, анализ.</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шахматная партия.</w:t>
      </w:r>
    </w:p>
    <w:p w:rsidR="00834381" w:rsidRDefault="00251155">
      <w:pPr>
        <w:pStyle w:val="ac"/>
        <w:jc w:val="both"/>
        <w:rPr>
          <w:b/>
          <w:color w:val="000000" w:themeColor="text1"/>
          <w:sz w:val="28"/>
          <w:szCs w:val="28"/>
        </w:rPr>
      </w:pPr>
      <w:r>
        <w:rPr>
          <w:b/>
          <w:color w:val="000000" w:themeColor="text1"/>
          <w:sz w:val="28"/>
          <w:szCs w:val="28"/>
        </w:rPr>
        <w:t>103-106. Защита в шахматной партии: уход</w:t>
      </w:r>
      <w:r>
        <w:rPr>
          <w:b/>
          <w:color w:val="000000" w:themeColor="text1"/>
          <w:sz w:val="28"/>
          <w:szCs w:val="28"/>
        </w:rPr>
        <w:t xml:space="preserve"> из-под нападения.</w:t>
      </w:r>
    </w:p>
    <w:p w:rsidR="00834381" w:rsidRDefault="00251155">
      <w:pPr>
        <w:pStyle w:val="ac"/>
        <w:jc w:val="both"/>
        <w:rPr>
          <w:color w:val="000000" w:themeColor="text1"/>
          <w:sz w:val="28"/>
          <w:szCs w:val="28"/>
          <w:u w:val="single"/>
        </w:rPr>
      </w:pPr>
      <w:r>
        <w:rPr>
          <w:color w:val="000000" w:themeColor="text1"/>
          <w:sz w:val="28"/>
          <w:szCs w:val="28"/>
          <w:u w:val="single"/>
        </w:rPr>
        <w:t>Теория: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:П</w:t>
      </w:r>
      <w:proofErr w:type="gramEnd"/>
      <w:r>
        <w:rPr>
          <w:color w:val="000000" w:themeColor="text1"/>
          <w:sz w:val="28"/>
          <w:szCs w:val="28"/>
          <w:u w:val="single"/>
        </w:rPr>
        <w:t>ростейшие</w:t>
      </w:r>
      <w:proofErr w:type="spellEnd"/>
      <w:r>
        <w:rPr>
          <w:color w:val="000000" w:themeColor="text1"/>
          <w:sz w:val="28"/>
          <w:szCs w:val="28"/>
          <w:u w:val="single"/>
        </w:rPr>
        <w:t xml:space="preserve"> этюды. Учебная партия, анализ.</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jc w:val="both"/>
        <w:rPr>
          <w:b/>
          <w:color w:val="000000" w:themeColor="text1"/>
          <w:sz w:val="28"/>
          <w:szCs w:val="28"/>
        </w:rPr>
      </w:pPr>
      <w:r>
        <w:rPr>
          <w:b/>
          <w:color w:val="000000" w:themeColor="text1"/>
          <w:sz w:val="28"/>
          <w:szCs w:val="28"/>
        </w:rPr>
        <w:t>107-108. Защита в шахматной партии: уничтожение атакующей фигуры.</w:t>
      </w:r>
    </w:p>
    <w:p w:rsidR="00834381" w:rsidRDefault="00251155">
      <w:pPr>
        <w:pStyle w:val="ac"/>
        <w:jc w:val="both"/>
        <w:rPr>
          <w:color w:val="000000" w:themeColor="text1"/>
          <w:sz w:val="28"/>
          <w:szCs w:val="28"/>
          <w:u w:val="single"/>
        </w:rPr>
      </w:pPr>
      <w:r>
        <w:rPr>
          <w:color w:val="000000" w:themeColor="text1"/>
          <w:sz w:val="28"/>
          <w:szCs w:val="28"/>
          <w:u w:val="single"/>
        </w:rPr>
        <w:t>Теория: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:П</w:t>
      </w:r>
      <w:proofErr w:type="gramEnd"/>
      <w:r>
        <w:rPr>
          <w:color w:val="000000" w:themeColor="text1"/>
          <w:sz w:val="28"/>
          <w:szCs w:val="28"/>
          <w:u w:val="single"/>
        </w:rPr>
        <w:t>ростейшие</w:t>
      </w:r>
      <w:proofErr w:type="spellEnd"/>
      <w:r>
        <w:rPr>
          <w:color w:val="000000" w:themeColor="text1"/>
          <w:sz w:val="28"/>
          <w:szCs w:val="28"/>
          <w:u w:val="single"/>
        </w:rPr>
        <w:t xml:space="preserve"> этюды. Учебная партия, анализ.</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w:t>
      </w:r>
      <w:r>
        <w:rPr>
          <w:rFonts w:ascii="Times New Roman" w:eastAsia="Calibri" w:hAnsi="Times New Roman" w:cs="Times New Roman"/>
          <w:color w:val="000000" w:themeColor="text1"/>
          <w:sz w:val="28"/>
          <w:szCs w:val="28"/>
          <w:u w:val="single"/>
        </w:rPr>
        <w:t>троль:</w:t>
      </w:r>
      <w:r>
        <w:rPr>
          <w:rFonts w:ascii="Times New Roman" w:eastAsia="Calibri" w:hAnsi="Times New Roman" w:cs="Times New Roman"/>
          <w:color w:val="000000" w:themeColor="text1"/>
          <w:sz w:val="28"/>
          <w:szCs w:val="28"/>
        </w:rPr>
        <w:t xml:space="preserve">  решение шахматных задач.</w:t>
      </w:r>
    </w:p>
    <w:p w:rsidR="00834381" w:rsidRDefault="00251155">
      <w:pPr>
        <w:pStyle w:val="ac"/>
        <w:jc w:val="both"/>
        <w:rPr>
          <w:b/>
          <w:color w:val="000000" w:themeColor="text1"/>
          <w:sz w:val="28"/>
          <w:szCs w:val="28"/>
        </w:rPr>
      </w:pPr>
      <w:r>
        <w:rPr>
          <w:b/>
          <w:color w:val="000000" w:themeColor="text1"/>
          <w:sz w:val="28"/>
          <w:szCs w:val="28"/>
        </w:rPr>
        <w:t xml:space="preserve">109-110. Защита в шахматной партии: защита фигуры. </w:t>
      </w:r>
    </w:p>
    <w:p w:rsidR="00834381" w:rsidRDefault="00251155">
      <w:pPr>
        <w:pStyle w:val="ac"/>
        <w:jc w:val="both"/>
        <w:rPr>
          <w:color w:val="000000" w:themeColor="text1"/>
          <w:sz w:val="28"/>
          <w:szCs w:val="28"/>
          <w:u w:val="single"/>
        </w:rPr>
      </w:pPr>
      <w:r>
        <w:rPr>
          <w:color w:val="000000" w:themeColor="text1"/>
          <w:sz w:val="28"/>
          <w:szCs w:val="28"/>
          <w:u w:val="single"/>
        </w:rPr>
        <w:t>Теория: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:П</w:t>
      </w:r>
      <w:proofErr w:type="gramEnd"/>
      <w:r>
        <w:rPr>
          <w:color w:val="000000" w:themeColor="text1"/>
          <w:sz w:val="28"/>
          <w:szCs w:val="28"/>
          <w:u w:val="single"/>
        </w:rPr>
        <w:t>ростейшие</w:t>
      </w:r>
      <w:proofErr w:type="spellEnd"/>
      <w:r>
        <w:rPr>
          <w:color w:val="000000" w:themeColor="text1"/>
          <w:sz w:val="28"/>
          <w:szCs w:val="28"/>
          <w:u w:val="single"/>
        </w:rPr>
        <w:t xml:space="preserve"> этюды. Учебная партия, анализ.</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дидактические задания.</w:t>
      </w:r>
    </w:p>
    <w:p w:rsidR="00834381" w:rsidRDefault="00251155">
      <w:pPr>
        <w:pStyle w:val="ac"/>
        <w:jc w:val="both"/>
        <w:rPr>
          <w:b/>
          <w:color w:val="000000" w:themeColor="text1"/>
          <w:sz w:val="28"/>
          <w:szCs w:val="28"/>
        </w:rPr>
      </w:pPr>
      <w:r>
        <w:rPr>
          <w:b/>
          <w:color w:val="000000" w:themeColor="text1"/>
          <w:sz w:val="28"/>
          <w:szCs w:val="28"/>
        </w:rPr>
        <w:t xml:space="preserve">111-112. Защита в шахматной партии: перекрытие, </w:t>
      </w:r>
      <w:proofErr w:type="spellStart"/>
      <w:r>
        <w:rPr>
          <w:b/>
          <w:color w:val="000000" w:themeColor="text1"/>
          <w:sz w:val="28"/>
          <w:szCs w:val="28"/>
        </w:rPr>
        <w:t>контрнападение</w:t>
      </w:r>
      <w:proofErr w:type="spellEnd"/>
      <w:r>
        <w:rPr>
          <w:b/>
          <w:color w:val="000000" w:themeColor="text1"/>
          <w:sz w:val="28"/>
          <w:szCs w:val="28"/>
        </w:rPr>
        <w:t>.</w:t>
      </w:r>
    </w:p>
    <w:p w:rsidR="00834381" w:rsidRDefault="00251155">
      <w:pPr>
        <w:pStyle w:val="ac"/>
        <w:jc w:val="both"/>
        <w:rPr>
          <w:color w:val="000000" w:themeColor="text1"/>
          <w:sz w:val="28"/>
          <w:szCs w:val="28"/>
          <w:u w:val="single"/>
        </w:rPr>
      </w:pPr>
      <w:r>
        <w:rPr>
          <w:color w:val="000000" w:themeColor="text1"/>
          <w:sz w:val="28"/>
          <w:szCs w:val="28"/>
          <w:u w:val="single"/>
        </w:rPr>
        <w:t>Т</w:t>
      </w:r>
      <w:r>
        <w:rPr>
          <w:color w:val="000000" w:themeColor="text1"/>
          <w:sz w:val="28"/>
          <w:szCs w:val="28"/>
          <w:u w:val="single"/>
        </w:rPr>
        <w:t>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:П</w:t>
      </w:r>
      <w:proofErr w:type="gramEnd"/>
      <w:r>
        <w:rPr>
          <w:color w:val="000000" w:themeColor="text1"/>
          <w:sz w:val="28"/>
          <w:szCs w:val="28"/>
          <w:u w:val="single"/>
        </w:rPr>
        <w:t>ростейшие</w:t>
      </w:r>
      <w:proofErr w:type="spellEnd"/>
      <w:r>
        <w:rPr>
          <w:color w:val="000000" w:themeColor="text1"/>
          <w:sz w:val="28"/>
          <w:szCs w:val="28"/>
          <w:u w:val="single"/>
        </w:rPr>
        <w:t xml:space="preserve"> этюды. Учебная партия, анализ.</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шахматная партия.</w:t>
      </w:r>
    </w:p>
    <w:p w:rsidR="00834381" w:rsidRDefault="00251155">
      <w:pPr>
        <w:pStyle w:val="ac"/>
        <w:jc w:val="both"/>
        <w:rPr>
          <w:b/>
          <w:color w:val="000000" w:themeColor="text1"/>
          <w:sz w:val="28"/>
          <w:szCs w:val="28"/>
        </w:rPr>
      </w:pPr>
      <w:r>
        <w:rPr>
          <w:b/>
          <w:color w:val="000000" w:themeColor="text1"/>
          <w:sz w:val="28"/>
          <w:szCs w:val="28"/>
        </w:rPr>
        <w:t>113-114. Партии-миниатюры</w:t>
      </w:r>
    </w:p>
    <w:p w:rsidR="00834381" w:rsidRDefault="00251155">
      <w:pPr>
        <w:pStyle w:val="ac"/>
        <w:jc w:val="both"/>
        <w:rPr>
          <w:color w:val="000000" w:themeColor="text1"/>
          <w:sz w:val="28"/>
          <w:szCs w:val="28"/>
          <w:u w:val="single"/>
        </w:rPr>
      </w:pPr>
      <w:r>
        <w:rPr>
          <w:color w:val="000000" w:themeColor="text1"/>
          <w:sz w:val="28"/>
          <w:szCs w:val="28"/>
          <w:u w:val="single"/>
        </w:rPr>
        <w:t xml:space="preserve">Теория: </w:t>
      </w:r>
      <w:r>
        <w:rPr>
          <w:color w:val="000000" w:themeColor="text1"/>
          <w:sz w:val="28"/>
          <w:szCs w:val="28"/>
        </w:rPr>
        <w:t xml:space="preserve">Ориентирование на шахматной доске, элементарные шахматные комбинации, повторение базовых знаний, связанных с шахматной </w:t>
      </w:r>
      <w:r>
        <w:rPr>
          <w:color w:val="000000" w:themeColor="text1"/>
          <w:sz w:val="28"/>
          <w:szCs w:val="28"/>
        </w:rPr>
        <w:t>игрой.</w:t>
      </w:r>
    </w:p>
    <w:p w:rsidR="00834381" w:rsidRDefault="00251155">
      <w:pPr>
        <w:pStyle w:val="ac"/>
        <w:jc w:val="both"/>
        <w:rPr>
          <w:color w:val="000000" w:themeColor="text1"/>
          <w:sz w:val="28"/>
          <w:szCs w:val="28"/>
        </w:rPr>
      </w:pPr>
      <w:r>
        <w:rPr>
          <w:color w:val="000000" w:themeColor="text1"/>
          <w:sz w:val="28"/>
          <w:szCs w:val="28"/>
          <w:u w:val="single"/>
        </w:rPr>
        <w:t>Практика:</w:t>
      </w:r>
      <w:r>
        <w:rPr>
          <w:color w:val="000000" w:themeColor="text1"/>
          <w:sz w:val="28"/>
          <w:szCs w:val="28"/>
        </w:rPr>
        <w:t xml:space="preserve">  Решают шахматные упражнения. Анализируют свои ответы и ответы своих сверстников. Учебная партия.</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опрос.</w:t>
      </w:r>
    </w:p>
    <w:p w:rsidR="00834381" w:rsidRDefault="00251155">
      <w:pPr>
        <w:pStyle w:val="ac"/>
        <w:jc w:val="both"/>
        <w:rPr>
          <w:b/>
          <w:color w:val="000000" w:themeColor="text1"/>
          <w:sz w:val="28"/>
          <w:szCs w:val="28"/>
        </w:rPr>
      </w:pPr>
      <w:r>
        <w:rPr>
          <w:b/>
          <w:color w:val="000000" w:themeColor="text1"/>
          <w:sz w:val="28"/>
          <w:szCs w:val="28"/>
        </w:rPr>
        <w:t>115. Партии-миниатюры</w:t>
      </w:r>
    </w:p>
    <w:p w:rsidR="00834381" w:rsidRDefault="00251155">
      <w:pPr>
        <w:pStyle w:val="ac"/>
        <w:jc w:val="both"/>
        <w:rPr>
          <w:color w:val="000000" w:themeColor="text1"/>
          <w:sz w:val="28"/>
          <w:szCs w:val="28"/>
        </w:rPr>
      </w:pPr>
      <w:r>
        <w:rPr>
          <w:color w:val="000000" w:themeColor="text1"/>
          <w:sz w:val="28"/>
          <w:szCs w:val="28"/>
          <w:u w:val="single"/>
        </w:rPr>
        <w:t xml:space="preserve">Теория: </w:t>
      </w:r>
      <w:r>
        <w:rPr>
          <w:color w:val="000000" w:themeColor="text1"/>
          <w:sz w:val="28"/>
          <w:szCs w:val="28"/>
        </w:rPr>
        <w:t>Понятие о шахматном турнире. Правила поведения при игре в шахматных турнирах.</w:t>
      </w:r>
    </w:p>
    <w:p w:rsidR="00834381" w:rsidRDefault="00251155">
      <w:pPr>
        <w:pStyle w:val="ac"/>
        <w:jc w:val="both"/>
        <w:rPr>
          <w:color w:val="000000" w:themeColor="text1"/>
          <w:sz w:val="28"/>
          <w:szCs w:val="28"/>
          <w:u w:val="single"/>
        </w:rPr>
      </w:pPr>
      <w:r>
        <w:rPr>
          <w:color w:val="000000" w:themeColor="text1"/>
          <w:sz w:val="28"/>
          <w:szCs w:val="28"/>
          <w:u w:val="single"/>
        </w:rPr>
        <w:t xml:space="preserve">Практика: </w:t>
      </w:r>
      <w:r>
        <w:rPr>
          <w:color w:val="000000" w:themeColor="text1"/>
          <w:sz w:val="28"/>
          <w:szCs w:val="28"/>
        </w:rPr>
        <w:t>Игровая практика, анализ учебных партий.</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шахматных задач.</w:t>
      </w:r>
    </w:p>
    <w:p w:rsidR="00834381" w:rsidRDefault="00251155">
      <w:pPr>
        <w:pStyle w:val="ac"/>
        <w:jc w:val="both"/>
        <w:rPr>
          <w:b/>
          <w:color w:val="000000" w:themeColor="text1"/>
          <w:sz w:val="28"/>
          <w:szCs w:val="28"/>
        </w:rPr>
      </w:pPr>
      <w:r>
        <w:rPr>
          <w:b/>
          <w:color w:val="000000" w:themeColor="text1"/>
          <w:sz w:val="28"/>
          <w:szCs w:val="28"/>
        </w:rPr>
        <w:t>116. Партии-миниатюры</w:t>
      </w:r>
    </w:p>
    <w:p w:rsidR="00834381" w:rsidRDefault="00251155">
      <w:pPr>
        <w:pStyle w:val="ac"/>
        <w:jc w:val="both"/>
        <w:rPr>
          <w:color w:val="000000" w:themeColor="text1"/>
          <w:sz w:val="28"/>
          <w:szCs w:val="28"/>
        </w:rPr>
      </w:pPr>
      <w:r>
        <w:rPr>
          <w:color w:val="000000" w:themeColor="text1"/>
          <w:sz w:val="28"/>
          <w:szCs w:val="28"/>
          <w:u w:val="single"/>
        </w:rPr>
        <w:t xml:space="preserve">Практика: </w:t>
      </w:r>
      <w:r>
        <w:rPr>
          <w:color w:val="000000" w:themeColor="text1"/>
          <w:sz w:val="28"/>
          <w:szCs w:val="28"/>
        </w:rPr>
        <w:t>Практическое занятие с проведением учебных партий и разбором ошибок.</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опрос.</w:t>
      </w:r>
    </w:p>
    <w:p w:rsidR="00834381" w:rsidRDefault="00251155">
      <w:pPr>
        <w:pStyle w:val="ac"/>
        <w:jc w:val="both"/>
        <w:rPr>
          <w:b/>
          <w:color w:val="000000" w:themeColor="text1"/>
          <w:sz w:val="28"/>
          <w:szCs w:val="28"/>
        </w:rPr>
      </w:pPr>
      <w:r>
        <w:rPr>
          <w:b/>
          <w:color w:val="000000" w:themeColor="text1"/>
          <w:sz w:val="28"/>
          <w:szCs w:val="28"/>
        </w:rPr>
        <w:t>117.Тактический приём</w:t>
      </w:r>
    </w:p>
    <w:p w:rsidR="00834381" w:rsidRDefault="00251155">
      <w:pPr>
        <w:pStyle w:val="ac"/>
        <w:jc w:val="both"/>
        <w:rPr>
          <w:color w:val="000000" w:themeColor="text1"/>
          <w:sz w:val="28"/>
          <w:szCs w:val="28"/>
          <w:u w:val="single"/>
        </w:rPr>
      </w:pPr>
      <w:r>
        <w:rPr>
          <w:color w:val="000000" w:themeColor="text1"/>
          <w:sz w:val="28"/>
          <w:szCs w:val="28"/>
          <w:u w:val="single"/>
        </w:rPr>
        <w:t>Т</w:t>
      </w:r>
      <w:r>
        <w:rPr>
          <w:color w:val="000000" w:themeColor="text1"/>
          <w:sz w:val="28"/>
          <w:szCs w:val="28"/>
          <w:u w:val="single"/>
        </w:rPr>
        <w:t>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:И</w:t>
      </w:r>
      <w:proofErr w:type="gramEnd"/>
      <w:r>
        <w:rPr>
          <w:color w:val="000000" w:themeColor="text1"/>
          <w:sz w:val="28"/>
          <w:szCs w:val="28"/>
          <w:u w:val="single"/>
        </w:rPr>
        <w:t>гровая</w:t>
      </w:r>
      <w:proofErr w:type="spellEnd"/>
      <w:r>
        <w:rPr>
          <w:color w:val="000000" w:themeColor="text1"/>
          <w:sz w:val="28"/>
          <w:szCs w:val="28"/>
          <w:u w:val="single"/>
        </w:rPr>
        <w:t xml:space="preserve"> практика, анализ учебных партий.</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lastRenderedPageBreak/>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jc w:val="both"/>
        <w:rPr>
          <w:b/>
          <w:color w:val="000000" w:themeColor="text1"/>
          <w:sz w:val="28"/>
          <w:szCs w:val="28"/>
        </w:rPr>
      </w:pPr>
      <w:r>
        <w:rPr>
          <w:b/>
          <w:color w:val="000000" w:themeColor="text1"/>
          <w:sz w:val="28"/>
          <w:szCs w:val="28"/>
        </w:rPr>
        <w:t>118-120. Тактический приём «двойной удар»</w:t>
      </w:r>
    </w:p>
    <w:p w:rsidR="00834381" w:rsidRDefault="00251155">
      <w:pPr>
        <w:pStyle w:val="ac"/>
        <w:jc w:val="both"/>
        <w:rPr>
          <w:color w:val="000000" w:themeColor="text1"/>
          <w:sz w:val="28"/>
          <w:szCs w:val="28"/>
          <w:u w:val="single"/>
        </w:rPr>
      </w:pPr>
      <w:r>
        <w:rPr>
          <w:color w:val="000000" w:themeColor="text1"/>
          <w:sz w:val="28"/>
          <w:szCs w:val="28"/>
          <w:u w:val="single"/>
        </w:rPr>
        <w:t>Теория: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:И</w:t>
      </w:r>
      <w:proofErr w:type="gramEnd"/>
      <w:r>
        <w:rPr>
          <w:color w:val="000000" w:themeColor="text1"/>
          <w:sz w:val="28"/>
          <w:szCs w:val="28"/>
          <w:u w:val="single"/>
        </w:rPr>
        <w:t>гровая</w:t>
      </w:r>
      <w:proofErr w:type="spellEnd"/>
      <w:r>
        <w:rPr>
          <w:color w:val="000000" w:themeColor="text1"/>
          <w:sz w:val="28"/>
          <w:szCs w:val="28"/>
          <w:u w:val="single"/>
        </w:rPr>
        <w:t xml:space="preserve"> практика, анализ учебных партий.</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шахматных задач.</w:t>
      </w:r>
    </w:p>
    <w:p w:rsidR="00834381" w:rsidRDefault="00251155">
      <w:pPr>
        <w:pStyle w:val="ac"/>
        <w:jc w:val="both"/>
        <w:rPr>
          <w:b/>
          <w:color w:val="000000" w:themeColor="text1"/>
          <w:sz w:val="28"/>
          <w:szCs w:val="28"/>
        </w:rPr>
      </w:pPr>
      <w:r>
        <w:rPr>
          <w:b/>
          <w:color w:val="000000" w:themeColor="text1"/>
          <w:sz w:val="28"/>
          <w:szCs w:val="28"/>
        </w:rPr>
        <w:t xml:space="preserve">121-122. </w:t>
      </w:r>
      <w:r>
        <w:rPr>
          <w:b/>
          <w:color w:val="000000" w:themeColor="text1"/>
          <w:sz w:val="28"/>
          <w:szCs w:val="28"/>
        </w:rPr>
        <w:t>Тактический приём «связка»</w:t>
      </w:r>
    </w:p>
    <w:p w:rsidR="00834381" w:rsidRDefault="00251155">
      <w:pPr>
        <w:pStyle w:val="ac"/>
        <w:jc w:val="both"/>
        <w:rPr>
          <w:color w:val="000000" w:themeColor="text1"/>
          <w:sz w:val="28"/>
          <w:szCs w:val="28"/>
          <w:u w:val="single"/>
        </w:rPr>
      </w:pPr>
      <w:r>
        <w:rPr>
          <w:color w:val="000000" w:themeColor="text1"/>
          <w:sz w:val="28"/>
          <w:szCs w:val="28"/>
          <w:u w:val="single"/>
        </w:rPr>
        <w:t>Теория: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:И</w:t>
      </w:r>
      <w:proofErr w:type="gramEnd"/>
      <w:r>
        <w:rPr>
          <w:color w:val="000000" w:themeColor="text1"/>
          <w:sz w:val="28"/>
          <w:szCs w:val="28"/>
          <w:u w:val="single"/>
        </w:rPr>
        <w:t>гровая</w:t>
      </w:r>
      <w:proofErr w:type="spellEnd"/>
      <w:r>
        <w:rPr>
          <w:color w:val="000000" w:themeColor="text1"/>
          <w:sz w:val="28"/>
          <w:szCs w:val="28"/>
          <w:u w:val="single"/>
        </w:rPr>
        <w:t xml:space="preserve"> практика, анализ учебных партий.</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беседа.</w:t>
      </w:r>
    </w:p>
    <w:p w:rsidR="00834381" w:rsidRDefault="00251155">
      <w:pPr>
        <w:pStyle w:val="ac"/>
        <w:jc w:val="both"/>
        <w:rPr>
          <w:b/>
          <w:color w:val="000000" w:themeColor="text1"/>
          <w:sz w:val="28"/>
          <w:szCs w:val="28"/>
        </w:rPr>
      </w:pPr>
      <w:r>
        <w:rPr>
          <w:b/>
          <w:color w:val="000000" w:themeColor="text1"/>
          <w:sz w:val="28"/>
          <w:szCs w:val="28"/>
        </w:rPr>
        <w:t>123-124Тактический приём «ловля»</w:t>
      </w:r>
    </w:p>
    <w:p w:rsidR="00834381" w:rsidRDefault="00251155">
      <w:pPr>
        <w:pStyle w:val="ac"/>
        <w:jc w:val="both"/>
        <w:rPr>
          <w:color w:val="000000" w:themeColor="text1"/>
          <w:sz w:val="28"/>
          <w:szCs w:val="28"/>
          <w:u w:val="single"/>
        </w:rPr>
      </w:pPr>
      <w:r>
        <w:rPr>
          <w:color w:val="000000" w:themeColor="text1"/>
          <w:sz w:val="28"/>
          <w:szCs w:val="28"/>
          <w:u w:val="single"/>
        </w:rPr>
        <w:t>Теория: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:И</w:t>
      </w:r>
      <w:proofErr w:type="gramEnd"/>
      <w:r>
        <w:rPr>
          <w:color w:val="000000" w:themeColor="text1"/>
          <w:sz w:val="28"/>
          <w:szCs w:val="28"/>
          <w:u w:val="single"/>
        </w:rPr>
        <w:t>гровая</w:t>
      </w:r>
      <w:proofErr w:type="spellEnd"/>
      <w:r>
        <w:rPr>
          <w:color w:val="000000" w:themeColor="text1"/>
          <w:sz w:val="28"/>
          <w:szCs w:val="28"/>
          <w:u w:val="single"/>
        </w:rPr>
        <w:t xml:space="preserve"> практика, анализ учебных партий.</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jc w:val="both"/>
        <w:rPr>
          <w:b/>
          <w:color w:val="000000" w:themeColor="text1"/>
          <w:sz w:val="28"/>
          <w:szCs w:val="28"/>
        </w:rPr>
      </w:pPr>
      <w:r>
        <w:rPr>
          <w:b/>
          <w:color w:val="000000" w:themeColor="text1"/>
          <w:sz w:val="28"/>
          <w:szCs w:val="28"/>
        </w:rPr>
        <w:t>125-126. Так</w:t>
      </w:r>
      <w:r>
        <w:rPr>
          <w:b/>
          <w:color w:val="000000" w:themeColor="text1"/>
          <w:sz w:val="28"/>
          <w:szCs w:val="28"/>
        </w:rPr>
        <w:t>тический приём «сквозной удар»</w:t>
      </w:r>
    </w:p>
    <w:p w:rsidR="00834381" w:rsidRDefault="00251155">
      <w:pPr>
        <w:pStyle w:val="ac"/>
        <w:jc w:val="both"/>
        <w:rPr>
          <w:color w:val="000000" w:themeColor="text1"/>
          <w:sz w:val="28"/>
          <w:szCs w:val="28"/>
          <w:u w:val="single"/>
        </w:rPr>
      </w:pPr>
      <w:r>
        <w:rPr>
          <w:color w:val="000000" w:themeColor="text1"/>
          <w:sz w:val="28"/>
          <w:szCs w:val="28"/>
          <w:u w:val="single"/>
        </w:rPr>
        <w:t>Теория: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:И</w:t>
      </w:r>
      <w:proofErr w:type="gramEnd"/>
      <w:r>
        <w:rPr>
          <w:color w:val="000000" w:themeColor="text1"/>
          <w:sz w:val="28"/>
          <w:szCs w:val="28"/>
          <w:u w:val="single"/>
        </w:rPr>
        <w:t>гровая</w:t>
      </w:r>
      <w:proofErr w:type="spellEnd"/>
      <w:r>
        <w:rPr>
          <w:color w:val="000000" w:themeColor="text1"/>
          <w:sz w:val="28"/>
          <w:szCs w:val="28"/>
          <w:u w:val="single"/>
        </w:rPr>
        <w:t xml:space="preserve"> практика, анализ учебных партий.</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шахматных задач.</w:t>
      </w:r>
    </w:p>
    <w:p w:rsidR="00834381" w:rsidRDefault="00251155">
      <w:pPr>
        <w:pStyle w:val="ac"/>
        <w:jc w:val="both"/>
        <w:rPr>
          <w:b/>
          <w:color w:val="000000" w:themeColor="text1"/>
          <w:sz w:val="28"/>
          <w:szCs w:val="28"/>
        </w:rPr>
      </w:pPr>
      <w:r>
        <w:rPr>
          <w:b/>
          <w:color w:val="000000" w:themeColor="text1"/>
          <w:sz w:val="28"/>
          <w:szCs w:val="28"/>
        </w:rPr>
        <w:t>127-128. Тактический приём «двойной шах»</w:t>
      </w:r>
    </w:p>
    <w:p w:rsidR="00834381" w:rsidRDefault="00251155">
      <w:pPr>
        <w:pStyle w:val="ac"/>
        <w:jc w:val="both"/>
        <w:rPr>
          <w:color w:val="000000" w:themeColor="text1"/>
          <w:sz w:val="28"/>
          <w:szCs w:val="28"/>
          <w:u w:val="single"/>
        </w:rPr>
      </w:pPr>
      <w:r>
        <w:rPr>
          <w:color w:val="000000" w:themeColor="text1"/>
          <w:sz w:val="28"/>
          <w:szCs w:val="28"/>
          <w:u w:val="single"/>
        </w:rPr>
        <w:t>Теория:</w:t>
      </w:r>
    </w:p>
    <w:p w:rsidR="00834381" w:rsidRDefault="00251155">
      <w:pPr>
        <w:pStyle w:val="ac"/>
        <w:jc w:val="both"/>
        <w:rPr>
          <w:color w:val="000000" w:themeColor="text1"/>
          <w:sz w:val="28"/>
          <w:szCs w:val="28"/>
          <w:u w:val="single"/>
        </w:rPr>
      </w:pPr>
      <w:proofErr w:type="spellStart"/>
      <w:r>
        <w:rPr>
          <w:color w:val="000000" w:themeColor="text1"/>
          <w:sz w:val="28"/>
          <w:szCs w:val="28"/>
          <w:u w:val="single"/>
        </w:rPr>
        <w:t>Практика</w:t>
      </w:r>
      <w:proofErr w:type="gramStart"/>
      <w:r>
        <w:rPr>
          <w:color w:val="000000" w:themeColor="text1"/>
          <w:sz w:val="28"/>
          <w:szCs w:val="28"/>
          <w:u w:val="single"/>
        </w:rPr>
        <w:t>:И</w:t>
      </w:r>
      <w:proofErr w:type="gramEnd"/>
      <w:r>
        <w:rPr>
          <w:color w:val="000000" w:themeColor="text1"/>
          <w:sz w:val="28"/>
          <w:szCs w:val="28"/>
          <w:u w:val="single"/>
        </w:rPr>
        <w:t>гровая</w:t>
      </w:r>
      <w:proofErr w:type="spellEnd"/>
      <w:r>
        <w:rPr>
          <w:color w:val="000000" w:themeColor="text1"/>
          <w:sz w:val="28"/>
          <w:szCs w:val="28"/>
          <w:u w:val="single"/>
        </w:rPr>
        <w:t xml:space="preserve"> практика, анализ учебных партий.</w:t>
      </w:r>
    </w:p>
    <w:p w:rsidR="00834381" w:rsidRDefault="00251155">
      <w:pPr>
        <w:tabs>
          <w:tab w:val="left" w:pos="2888"/>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 xml:space="preserve">Промежуточный </w:t>
      </w:r>
      <w:r>
        <w:rPr>
          <w:rFonts w:ascii="Times New Roman" w:eastAsia="Calibri" w:hAnsi="Times New Roman" w:cs="Times New Roman"/>
          <w:color w:val="000000" w:themeColor="text1"/>
          <w:sz w:val="28"/>
          <w:szCs w:val="28"/>
          <w:u w:val="single"/>
        </w:rPr>
        <w:t>контроль:</w:t>
      </w:r>
      <w:r>
        <w:rPr>
          <w:rFonts w:ascii="Times New Roman" w:eastAsia="Calibri" w:hAnsi="Times New Roman" w:cs="Times New Roman"/>
          <w:color w:val="000000" w:themeColor="text1"/>
          <w:sz w:val="28"/>
          <w:szCs w:val="28"/>
        </w:rPr>
        <w:t xml:space="preserve"> опрос.</w:t>
      </w:r>
    </w:p>
    <w:p w:rsidR="00834381" w:rsidRDefault="00251155">
      <w:pPr>
        <w:pStyle w:val="ac"/>
        <w:jc w:val="both"/>
        <w:rPr>
          <w:b/>
          <w:color w:val="000000" w:themeColor="text1"/>
          <w:sz w:val="28"/>
          <w:szCs w:val="28"/>
        </w:rPr>
      </w:pPr>
      <w:r>
        <w:rPr>
          <w:b/>
          <w:color w:val="000000" w:themeColor="text1"/>
          <w:sz w:val="28"/>
          <w:szCs w:val="28"/>
        </w:rPr>
        <w:t>129-130. Запись шахматной партии</w:t>
      </w:r>
    </w:p>
    <w:p w:rsidR="00834381" w:rsidRDefault="00251155">
      <w:pPr>
        <w:pStyle w:val="ac"/>
        <w:jc w:val="both"/>
        <w:rPr>
          <w:color w:val="000000" w:themeColor="text1"/>
          <w:sz w:val="28"/>
          <w:szCs w:val="28"/>
          <w:u w:val="single"/>
        </w:rPr>
      </w:pPr>
      <w:r>
        <w:rPr>
          <w:color w:val="000000" w:themeColor="text1"/>
          <w:sz w:val="28"/>
          <w:szCs w:val="28"/>
          <w:u w:val="single"/>
        </w:rPr>
        <w:t xml:space="preserve">Теория: </w:t>
      </w:r>
      <w:r>
        <w:rPr>
          <w:color w:val="000000" w:themeColor="text1"/>
          <w:sz w:val="28"/>
          <w:szCs w:val="28"/>
        </w:rPr>
        <w:t xml:space="preserve">Знакомство с символами, которыми можно записывать партию. Правила шахматной нотации. Дать понятие детям о важности не только знать, как располагаются пешки и фигуры на доске, но и уметь записывать  </w:t>
      </w:r>
      <w:r>
        <w:rPr>
          <w:color w:val="000000" w:themeColor="text1"/>
          <w:sz w:val="28"/>
          <w:szCs w:val="28"/>
        </w:rPr>
        <w:t>их.</w:t>
      </w:r>
    </w:p>
    <w:p w:rsidR="00834381" w:rsidRDefault="00251155">
      <w:pPr>
        <w:pStyle w:val="ac"/>
        <w:jc w:val="both"/>
        <w:rPr>
          <w:color w:val="000000" w:themeColor="text1"/>
          <w:sz w:val="28"/>
          <w:szCs w:val="28"/>
          <w:u w:val="single"/>
        </w:rPr>
      </w:pPr>
      <w:r>
        <w:rPr>
          <w:color w:val="000000" w:themeColor="text1"/>
          <w:sz w:val="28"/>
          <w:szCs w:val="28"/>
          <w:u w:val="single"/>
        </w:rPr>
        <w:t xml:space="preserve">Практика: </w:t>
      </w:r>
      <w:r>
        <w:rPr>
          <w:color w:val="000000" w:themeColor="text1"/>
          <w:sz w:val="28"/>
          <w:szCs w:val="28"/>
        </w:rPr>
        <w:t>Дидактические упражнения.</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беседа.</w:t>
      </w:r>
    </w:p>
    <w:p w:rsidR="00834381" w:rsidRDefault="00251155">
      <w:pPr>
        <w:pStyle w:val="ac"/>
        <w:jc w:val="both"/>
        <w:rPr>
          <w:b/>
          <w:color w:val="000000" w:themeColor="text1"/>
          <w:sz w:val="28"/>
          <w:szCs w:val="28"/>
        </w:rPr>
      </w:pPr>
      <w:r>
        <w:rPr>
          <w:b/>
          <w:color w:val="000000" w:themeColor="text1"/>
          <w:sz w:val="28"/>
          <w:szCs w:val="28"/>
        </w:rPr>
        <w:t>131-132. Запись шахматной партии</w:t>
      </w:r>
    </w:p>
    <w:p w:rsidR="00834381" w:rsidRDefault="00251155">
      <w:pPr>
        <w:pStyle w:val="ac"/>
        <w:jc w:val="both"/>
        <w:rPr>
          <w:color w:val="000000" w:themeColor="text1"/>
          <w:sz w:val="28"/>
          <w:szCs w:val="28"/>
          <w:u w:val="single"/>
        </w:rPr>
      </w:pPr>
      <w:r>
        <w:rPr>
          <w:color w:val="000000" w:themeColor="text1"/>
          <w:sz w:val="28"/>
          <w:szCs w:val="28"/>
          <w:u w:val="single"/>
        </w:rPr>
        <w:t xml:space="preserve">Теория: </w:t>
      </w:r>
      <w:r>
        <w:rPr>
          <w:color w:val="000000" w:themeColor="text1"/>
          <w:sz w:val="28"/>
          <w:szCs w:val="28"/>
        </w:rPr>
        <w:t xml:space="preserve">Обозначение полей на шахматной доске. Учить видеть местоположение шахматных фигур и производить запись шахматных позиций. Учить ставить цели, </w:t>
      </w:r>
      <w:r>
        <w:rPr>
          <w:color w:val="000000" w:themeColor="text1"/>
          <w:sz w:val="28"/>
          <w:szCs w:val="28"/>
        </w:rPr>
        <w:t>находить пути их достижения, делать выводы.</w:t>
      </w:r>
    </w:p>
    <w:p w:rsidR="00834381" w:rsidRDefault="00251155">
      <w:pPr>
        <w:pStyle w:val="ac"/>
        <w:jc w:val="both"/>
        <w:rPr>
          <w:color w:val="000000" w:themeColor="text1"/>
          <w:sz w:val="28"/>
          <w:szCs w:val="28"/>
          <w:u w:val="single"/>
        </w:rPr>
      </w:pPr>
      <w:r>
        <w:rPr>
          <w:color w:val="000000" w:themeColor="text1"/>
          <w:sz w:val="28"/>
          <w:szCs w:val="28"/>
          <w:u w:val="single"/>
        </w:rPr>
        <w:t xml:space="preserve">Практика: </w:t>
      </w:r>
      <w:r>
        <w:rPr>
          <w:color w:val="000000" w:themeColor="text1"/>
          <w:sz w:val="28"/>
          <w:szCs w:val="28"/>
        </w:rPr>
        <w:t>Дидактическая игра «Дождик»</w:t>
      </w:r>
    </w:p>
    <w:p w:rsidR="00834381" w:rsidRDefault="00251155">
      <w:pPr>
        <w:pStyle w:val="ac"/>
        <w:jc w:val="both"/>
        <w:rPr>
          <w:color w:val="000000" w:themeColor="text1"/>
          <w:sz w:val="28"/>
          <w:szCs w:val="28"/>
        </w:rPr>
      </w:pPr>
      <w:r>
        <w:rPr>
          <w:color w:val="000000" w:themeColor="text1"/>
          <w:sz w:val="28"/>
          <w:szCs w:val="28"/>
        </w:rPr>
        <w:t>Учебная партия.</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jc w:val="both"/>
        <w:rPr>
          <w:b/>
          <w:color w:val="000000" w:themeColor="text1"/>
          <w:sz w:val="28"/>
          <w:szCs w:val="28"/>
        </w:rPr>
      </w:pPr>
      <w:r>
        <w:rPr>
          <w:b/>
          <w:color w:val="000000" w:themeColor="text1"/>
          <w:sz w:val="28"/>
          <w:szCs w:val="28"/>
        </w:rPr>
        <w:t>133-134. Основы анализа шахматной партии</w:t>
      </w:r>
    </w:p>
    <w:p w:rsidR="00834381" w:rsidRDefault="00251155">
      <w:pPr>
        <w:pStyle w:val="ac"/>
        <w:jc w:val="both"/>
        <w:rPr>
          <w:color w:val="000000" w:themeColor="text1"/>
          <w:sz w:val="28"/>
          <w:szCs w:val="28"/>
          <w:u w:val="single"/>
        </w:rPr>
      </w:pPr>
      <w:r>
        <w:rPr>
          <w:color w:val="000000" w:themeColor="text1"/>
          <w:sz w:val="28"/>
          <w:szCs w:val="28"/>
          <w:u w:val="single"/>
        </w:rPr>
        <w:t xml:space="preserve">Теория: </w:t>
      </w:r>
      <w:r>
        <w:rPr>
          <w:color w:val="000000" w:themeColor="text1"/>
          <w:sz w:val="28"/>
          <w:szCs w:val="28"/>
        </w:rPr>
        <w:t>Основы и компоненты анализа шахматной партии. Понятие «план игры». Учитьс</w:t>
      </w:r>
      <w:r>
        <w:rPr>
          <w:color w:val="000000" w:themeColor="text1"/>
          <w:sz w:val="28"/>
          <w:szCs w:val="28"/>
        </w:rPr>
        <w:t>я находить план игры на примере партий известных шахматистов.</w:t>
      </w:r>
    </w:p>
    <w:p w:rsidR="00834381" w:rsidRDefault="00251155">
      <w:pPr>
        <w:pStyle w:val="ac"/>
        <w:jc w:val="both"/>
        <w:rPr>
          <w:color w:val="000000" w:themeColor="text1"/>
          <w:sz w:val="28"/>
          <w:szCs w:val="28"/>
          <w:u w:val="single"/>
        </w:rPr>
      </w:pPr>
      <w:r>
        <w:rPr>
          <w:color w:val="000000" w:themeColor="text1"/>
          <w:sz w:val="28"/>
          <w:szCs w:val="28"/>
          <w:u w:val="single"/>
        </w:rPr>
        <w:t xml:space="preserve">Практика: </w:t>
      </w:r>
      <w:r>
        <w:rPr>
          <w:color w:val="000000" w:themeColor="text1"/>
          <w:sz w:val="28"/>
          <w:szCs w:val="28"/>
        </w:rPr>
        <w:t>Решение учебных упражнений.</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дидактические задания.</w:t>
      </w:r>
    </w:p>
    <w:p w:rsidR="00834381" w:rsidRDefault="00251155">
      <w:pPr>
        <w:pStyle w:val="ac"/>
        <w:jc w:val="both"/>
        <w:rPr>
          <w:b/>
          <w:color w:val="000000" w:themeColor="text1"/>
          <w:sz w:val="28"/>
          <w:szCs w:val="28"/>
        </w:rPr>
      </w:pPr>
      <w:r>
        <w:rPr>
          <w:b/>
          <w:color w:val="000000" w:themeColor="text1"/>
          <w:sz w:val="28"/>
          <w:szCs w:val="28"/>
        </w:rPr>
        <w:t>135-136. Основы анализа шахматной партии</w:t>
      </w:r>
    </w:p>
    <w:p w:rsidR="00834381" w:rsidRDefault="00251155">
      <w:pPr>
        <w:pStyle w:val="ac"/>
        <w:jc w:val="both"/>
        <w:rPr>
          <w:color w:val="000000" w:themeColor="text1"/>
          <w:sz w:val="28"/>
          <w:szCs w:val="28"/>
        </w:rPr>
      </w:pPr>
      <w:r>
        <w:rPr>
          <w:color w:val="000000" w:themeColor="text1"/>
          <w:sz w:val="28"/>
          <w:szCs w:val="28"/>
        </w:rPr>
        <w:t>Практика: Практическое занятие. Учебная партия, с последующим анализ</w:t>
      </w:r>
      <w:r>
        <w:rPr>
          <w:color w:val="000000" w:themeColor="text1"/>
          <w:sz w:val="28"/>
          <w:szCs w:val="28"/>
        </w:rPr>
        <w:t>ом.</w:t>
      </w:r>
    </w:p>
    <w:p w:rsidR="00834381" w:rsidRDefault="00251155">
      <w:pPr>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решение шахматных комбинаций.</w:t>
      </w:r>
    </w:p>
    <w:p w:rsidR="00834381" w:rsidRDefault="00251155">
      <w:pPr>
        <w:pStyle w:val="ac"/>
        <w:tabs>
          <w:tab w:val="left" w:pos="993"/>
        </w:tabs>
        <w:jc w:val="both"/>
        <w:rPr>
          <w:b/>
          <w:sz w:val="28"/>
          <w:szCs w:val="28"/>
          <w:u w:val="single"/>
        </w:rPr>
      </w:pPr>
      <w:r>
        <w:rPr>
          <w:b/>
          <w:sz w:val="28"/>
          <w:szCs w:val="28"/>
          <w:u w:val="single"/>
        </w:rPr>
        <w:t>5.Образовательный блок: «Практико-соревновательная деятельность»</w:t>
      </w:r>
    </w:p>
    <w:p w:rsidR="00834381" w:rsidRDefault="00251155">
      <w:pPr>
        <w:pStyle w:val="ac"/>
        <w:tabs>
          <w:tab w:val="left" w:pos="993"/>
        </w:tabs>
        <w:jc w:val="both"/>
        <w:rPr>
          <w:b/>
          <w:color w:val="000000" w:themeColor="text1"/>
          <w:sz w:val="28"/>
          <w:szCs w:val="28"/>
        </w:rPr>
      </w:pPr>
      <w:r>
        <w:rPr>
          <w:b/>
          <w:color w:val="000000" w:themeColor="text1"/>
          <w:sz w:val="28"/>
          <w:szCs w:val="28"/>
        </w:rPr>
        <w:lastRenderedPageBreak/>
        <w:t>137-143Шахматный турнир</w:t>
      </w:r>
    </w:p>
    <w:p w:rsidR="00834381" w:rsidRDefault="00251155">
      <w:pPr>
        <w:pStyle w:val="ac"/>
        <w:tabs>
          <w:tab w:val="left" w:pos="993"/>
        </w:tabs>
        <w:jc w:val="both"/>
        <w:rPr>
          <w:sz w:val="28"/>
          <w:szCs w:val="28"/>
          <w:u w:val="single"/>
        </w:rPr>
      </w:pPr>
      <w:r>
        <w:rPr>
          <w:sz w:val="28"/>
          <w:szCs w:val="28"/>
          <w:u w:val="single"/>
        </w:rPr>
        <w:t xml:space="preserve">Практика: </w:t>
      </w:r>
      <w:r>
        <w:rPr>
          <w:color w:val="000000" w:themeColor="text1"/>
          <w:sz w:val="28"/>
          <w:szCs w:val="28"/>
        </w:rPr>
        <w:t>Разыгрывание партий. Анализ.</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наблюдение</w:t>
      </w:r>
    </w:p>
    <w:p w:rsidR="00834381" w:rsidRDefault="00251155">
      <w:pPr>
        <w:pStyle w:val="ac"/>
        <w:tabs>
          <w:tab w:val="left" w:pos="993"/>
        </w:tabs>
        <w:jc w:val="both"/>
        <w:rPr>
          <w:color w:val="000000" w:themeColor="text1"/>
          <w:sz w:val="28"/>
          <w:szCs w:val="28"/>
        </w:rPr>
      </w:pPr>
      <w:r>
        <w:rPr>
          <w:b/>
          <w:color w:val="000000" w:themeColor="text1"/>
          <w:sz w:val="28"/>
          <w:szCs w:val="28"/>
        </w:rPr>
        <w:t>144</w:t>
      </w:r>
      <w:r>
        <w:rPr>
          <w:color w:val="000000" w:themeColor="text1"/>
          <w:sz w:val="28"/>
          <w:szCs w:val="28"/>
        </w:rPr>
        <w:t>. Итоговое занятие. Занятие-игра</w:t>
      </w:r>
      <w:r>
        <w:rPr>
          <w:color w:val="000000" w:themeColor="text1"/>
          <w:sz w:val="28"/>
          <w:szCs w:val="28"/>
        </w:rPr>
        <w:t xml:space="preserve"> с подведением итогов за год.</w:t>
      </w:r>
    </w:p>
    <w:p w:rsidR="00834381" w:rsidRDefault="00251155">
      <w:pPr>
        <w:tabs>
          <w:tab w:val="left" w:pos="993"/>
        </w:tabs>
        <w:spacing w:after="0" w:line="276" w:lineRule="auto"/>
        <w:ind w:left="-567" w:firstLine="567"/>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u w:val="single"/>
        </w:rPr>
        <w:t>Промежуточный контроль:</w:t>
      </w:r>
      <w:r>
        <w:rPr>
          <w:rFonts w:ascii="Times New Roman" w:eastAsia="Calibri" w:hAnsi="Times New Roman" w:cs="Times New Roman"/>
          <w:color w:val="000000" w:themeColor="text1"/>
          <w:sz w:val="28"/>
          <w:szCs w:val="28"/>
        </w:rPr>
        <w:t xml:space="preserve"> беседа.</w:t>
      </w:r>
    </w:p>
    <w:p w:rsidR="00834381" w:rsidRDefault="00251155">
      <w:pPr>
        <w:spacing w:before="115" w:after="0" w:line="240" w:lineRule="auto"/>
        <w:ind w:firstLine="115"/>
        <w:jc w:val="center"/>
        <w:rPr>
          <w:rFonts w:ascii="Times New Roman" w:eastAsiaTheme="minorEastAsia" w:hAnsi="Times New Roman" w:cs="Times New Roman"/>
          <w:b/>
          <w:bCs/>
          <w:kern w:val="2"/>
          <w:sz w:val="28"/>
          <w:szCs w:val="28"/>
          <w:lang w:eastAsia="ru-RU"/>
        </w:rPr>
      </w:pPr>
      <w:r>
        <w:rPr>
          <w:rFonts w:ascii="Times New Roman" w:eastAsiaTheme="minorEastAsia" w:hAnsi="Times New Roman" w:cs="Times New Roman"/>
          <w:b/>
          <w:bCs/>
          <w:kern w:val="2"/>
          <w:sz w:val="28"/>
          <w:szCs w:val="28"/>
          <w:lang w:eastAsia="ru-RU"/>
        </w:rPr>
        <w:t>Календарный учебный график</w:t>
      </w:r>
    </w:p>
    <w:tbl>
      <w:tblPr>
        <w:tblStyle w:val="af1"/>
        <w:tblW w:w="10485" w:type="dxa"/>
        <w:tblLook w:val="04A0"/>
      </w:tblPr>
      <w:tblGrid>
        <w:gridCol w:w="801"/>
        <w:gridCol w:w="1125"/>
        <w:gridCol w:w="1611"/>
        <w:gridCol w:w="822"/>
        <w:gridCol w:w="3061"/>
        <w:gridCol w:w="1470"/>
        <w:gridCol w:w="1775"/>
      </w:tblGrid>
      <w:tr w:rsidR="00834381">
        <w:trPr>
          <w:trHeight w:val="926"/>
        </w:trPr>
        <w:tc>
          <w:tcPr>
            <w:tcW w:w="789" w:type="dxa"/>
          </w:tcPr>
          <w:p w:rsidR="00834381" w:rsidRDefault="00251155">
            <w:pPr>
              <w:spacing w:after="0" w:line="240" w:lineRule="auto"/>
              <w:jc w:val="center"/>
            </w:pPr>
            <w:r>
              <w:rPr>
                <w:rFonts w:ascii="Times New Roman" w:eastAsiaTheme="minorEastAsia" w:hAnsi="Times New Roman" w:cs="Times New Roman"/>
                <w:b/>
                <w:bCs/>
                <w:kern w:val="2"/>
                <w:sz w:val="24"/>
                <w:szCs w:val="24"/>
                <w:lang w:eastAsia="ru-RU"/>
              </w:rPr>
              <w:t>№</w:t>
            </w:r>
            <w:proofErr w:type="spellStart"/>
            <w:proofErr w:type="gramStart"/>
            <w:r>
              <w:rPr>
                <w:rFonts w:ascii="Times New Roman" w:eastAsiaTheme="minorEastAsia" w:hAnsi="Times New Roman" w:cs="Times New Roman"/>
                <w:b/>
                <w:bCs/>
                <w:kern w:val="2"/>
                <w:sz w:val="24"/>
                <w:szCs w:val="24"/>
                <w:lang w:eastAsia="ru-RU"/>
              </w:rPr>
              <w:t>п</w:t>
            </w:r>
            <w:proofErr w:type="spellEnd"/>
            <w:proofErr w:type="gramEnd"/>
            <w:r>
              <w:rPr>
                <w:rFonts w:ascii="Times New Roman" w:eastAsiaTheme="minorEastAsia" w:hAnsi="Times New Roman" w:cs="Times New Roman"/>
                <w:b/>
                <w:bCs/>
                <w:kern w:val="2"/>
                <w:sz w:val="24"/>
                <w:szCs w:val="24"/>
                <w:lang w:eastAsia="ru-RU"/>
              </w:rPr>
              <w:t>/</w:t>
            </w:r>
            <w:proofErr w:type="spellStart"/>
            <w:r>
              <w:rPr>
                <w:rFonts w:ascii="Times New Roman" w:eastAsiaTheme="minorEastAsia" w:hAnsi="Times New Roman" w:cs="Times New Roman"/>
                <w:b/>
                <w:bCs/>
                <w:kern w:val="2"/>
                <w:sz w:val="24"/>
                <w:szCs w:val="24"/>
                <w:lang w:eastAsia="ru-RU"/>
              </w:rPr>
              <w:t>п</w:t>
            </w:r>
            <w:proofErr w:type="spellEnd"/>
          </w:p>
        </w:tc>
        <w:tc>
          <w:tcPr>
            <w:tcW w:w="1193" w:type="dxa"/>
          </w:tcPr>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
                <w:bCs/>
                <w:kern w:val="2"/>
                <w:sz w:val="24"/>
                <w:szCs w:val="24"/>
                <w:lang w:eastAsia="ru-RU"/>
              </w:rPr>
              <w:t>Месяц</w:t>
            </w:r>
          </w:p>
        </w:tc>
        <w:tc>
          <w:tcPr>
            <w:tcW w:w="1704" w:type="dxa"/>
            <w:tcBorders>
              <w:right w:val="nil"/>
            </w:tcBorders>
          </w:tcPr>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
                <w:bCs/>
                <w:kern w:val="2"/>
                <w:sz w:val="24"/>
                <w:szCs w:val="24"/>
                <w:lang w:eastAsia="ru-RU"/>
              </w:rPr>
              <w:t>Форма</w:t>
            </w:r>
          </w:p>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
                <w:bCs/>
                <w:kern w:val="2"/>
                <w:sz w:val="24"/>
                <w:szCs w:val="24"/>
                <w:lang w:eastAsia="ru-RU"/>
              </w:rPr>
              <w:t>занятия</w:t>
            </w:r>
          </w:p>
        </w:tc>
        <w:tc>
          <w:tcPr>
            <w:tcW w:w="849" w:type="dxa"/>
          </w:tcPr>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
                <w:bCs/>
                <w:kern w:val="2"/>
                <w:sz w:val="24"/>
                <w:szCs w:val="24"/>
                <w:lang w:eastAsia="ru-RU"/>
              </w:rPr>
              <w:t xml:space="preserve">Кол-во часов </w:t>
            </w:r>
          </w:p>
        </w:tc>
        <w:tc>
          <w:tcPr>
            <w:tcW w:w="2560" w:type="dxa"/>
            <w:tcBorders>
              <w:right w:val="nil"/>
            </w:tcBorders>
          </w:tcPr>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
                <w:bCs/>
                <w:kern w:val="2"/>
                <w:sz w:val="24"/>
                <w:szCs w:val="24"/>
                <w:lang w:eastAsia="ru-RU"/>
              </w:rPr>
              <w:t>Тема занятия</w:t>
            </w:r>
          </w:p>
        </w:tc>
        <w:tc>
          <w:tcPr>
            <w:tcW w:w="1652" w:type="dxa"/>
          </w:tcPr>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
                <w:bCs/>
                <w:kern w:val="2"/>
                <w:sz w:val="24"/>
                <w:szCs w:val="24"/>
                <w:lang w:eastAsia="ru-RU"/>
              </w:rPr>
              <w:t>Место проведения</w:t>
            </w:r>
          </w:p>
        </w:tc>
        <w:tc>
          <w:tcPr>
            <w:tcW w:w="1737" w:type="dxa"/>
          </w:tcPr>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
                <w:bCs/>
                <w:kern w:val="2"/>
                <w:sz w:val="24"/>
                <w:szCs w:val="24"/>
                <w:lang w:eastAsia="ru-RU"/>
              </w:rPr>
              <w:t>Форма</w:t>
            </w:r>
          </w:p>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
                <w:bCs/>
                <w:kern w:val="2"/>
                <w:sz w:val="24"/>
                <w:szCs w:val="24"/>
                <w:lang w:eastAsia="ru-RU"/>
              </w:rPr>
              <w:t>контроля</w:t>
            </w:r>
          </w:p>
        </w:tc>
      </w:tr>
      <w:tr w:rsidR="00834381">
        <w:tc>
          <w:tcPr>
            <w:tcW w:w="789" w:type="dxa"/>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w:t>
            </w:r>
          </w:p>
        </w:tc>
        <w:tc>
          <w:tcPr>
            <w:tcW w:w="1193" w:type="dxa"/>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Вводное занятие.</w:t>
            </w:r>
          </w:p>
        </w:tc>
        <w:tc>
          <w:tcPr>
            <w:tcW w:w="1652" w:type="dxa"/>
          </w:tcPr>
          <w:p w:rsidR="00834381" w:rsidRDefault="00251155">
            <w:pPr>
              <w:pStyle w:val="Style18"/>
              <w:jc w:val="center"/>
            </w:pPr>
            <w:r>
              <w:t>кабинет №2</w:t>
            </w:r>
          </w:p>
          <w:p w:rsidR="00834381" w:rsidRDefault="00251155">
            <w:pPr>
              <w:pStyle w:val="Style18"/>
              <w:jc w:val="center"/>
            </w:pPr>
            <w:r>
              <w:t>ЦОТН «Точка роста»</w:t>
            </w:r>
          </w:p>
        </w:tc>
        <w:tc>
          <w:tcPr>
            <w:tcW w:w="1737" w:type="dxa"/>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Беседа</w:t>
            </w:r>
          </w:p>
        </w:tc>
      </w:tr>
      <w:tr w:rsidR="00834381">
        <w:tc>
          <w:tcPr>
            <w:tcW w:w="789" w:type="dxa"/>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2.</w:t>
            </w:r>
          </w:p>
        </w:tc>
        <w:tc>
          <w:tcPr>
            <w:tcW w:w="1193" w:type="dxa"/>
          </w:tcPr>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Шахматы – мои друзья. История возникновения шахмат.</w:t>
            </w:r>
          </w:p>
        </w:tc>
        <w:tc>
          <w:tcPr>
            <w:tcW w:w="1652" w:type="dxa"/>
          </w:tcPr>
          <w:p w:rsidR="00834381" w:rsidRDefault="00251155">
            <w:pPr>
              <w:pStyle w:val="Style18"/>
              <w:jc w:val="center"/>
            </w:pPr>
            <w:proofErr w:type="gramStart"/>
            <w:r>
              <w:t>к</w:t>
            </w:r>
            <w:proofErr w:type="gramEnd"/>
            <w:r>
              <w:t>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Викторина</w:t>
            </w:r>
          </w:p>
        </w:tc>
      </w:tr>
      <w:tr w:rsidR="00834381">
        <w:tc>
          <w:tcPr>
            <w:tcW w:w="789" w:type="dxa"/>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3.</w:t>
            </w:r>
          </w:p>
        </w:tc>
        <w:tc>
          <w:tcPr>
            <w:tcW w:w="1193" w:type="dxa"/>
          </w:tcPr>
          <w:p w:rsidR="00834381" w:rsidRDefault="00251155">
            <w:pPr>
              <w:spacing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Шахматный этикет</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Беседа</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4.</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Шахматный этикет </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Опрос, решение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5.</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Шахматная доска </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6.</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Горизонталь </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Беседа</w:t>
            </w:r>
          </w:p>
        </w:tc>
      </w:tr>
      <w:tr w:rsidR="00834381">
        <w:trPr>
          <w:trHeight w:val="793"/>
        </w:trPr>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7.</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Вертикаль </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8</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Диагональ </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Беседа, опрос</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9-10</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Шахматная нотация</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11-12</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Шахматная нотация</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Викторина</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lastRenderedPageBreak/>
              <w:t>13-14</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ind w:right="1302"/>
              <w:jc w:val="both"/>
              <w:rPr>
                <w:rFonts w:ascii="Times New Roman" w:hAnsi="Times New Roman" w:cs="Times New Roman"/>
                <w:sz w:val="24"/>
                <w:szCs w:val="24"/>
              </w:rPr>
            </w:pPr>
            <w:r>
              <w:rPr>
                <w:rFonts w:ascii="Times New Roman" w:hAnsi="Times New Roman" w:cs="Times New Roman"/>
                <w:sz w:val="24"/>
                <w:szCs w:val="24"/>
              </w:rPr>
              <w:t>Сравнительная сила фигур.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Беседа</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15</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spacing w:after="0" w:line="240" w:lineRule="auto"/>
              <w:ind w:right="1302"/>
              <w:jc w:val="both"/>
              <w:rPr>
                <w:rFonts w:ascii="Times New Roman" w:hAnsi="Times New Roman" w:cs="Times New Roman"/>
                <w:b/>
                <w:sz w:val="24"/>
                <w:szCs w:val="24"/>
              </w:rPr>
            </w:pPr>
            <w:r>
              <w:rPr>
                <w:rFonts w:ascii="Times New Roman" w:hAnsi="Times New Roman" w:cs="Times New Roman"/>
                <w:sz w:val="24"/>
                <w:szCs w:val="24"/>
              </w:rPr>
              <w:t>Ладья</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16</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сентябрь</w:t>
            </w:r>
          </w:p>
        </w:tc>
        <w:tc>
          <w:tcPr>
            <w:tcW w:w="1704" w:type="dxa"/>
            <w:tcBorders>
              <w:right w:val="nil"/>
            </w:tcBorders>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Слон</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 xml:space="preserve">Опрос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17-18</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октябрь</w:t>
            </w:r>
          </w:p>
        </w:tc>
        <w:tc>
          <w:tcPr>
            <w:tcW w:w="1704" w:type="dxa"/>
            <w:tcBorders>
              <w:right w:val="nil"/>
            </w:tcBorders>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Ладья против слона</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19-20</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октябрь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Ферзь</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w:t>
            </w:r>
            <w:r>
              <w:t xml:space="preserve"> роста»</w:t>
            </w:r>
          </w:p>
        </w:tc>
        <w:tc>
          <w:tcPr>
            <w:tcW w:w="1737" w:type="dxa"/>
          </w:tcPr>
          <w:p w:rsidR="00834381" w:rsidRDefault="00251155">
            <w:pPr>
              <w:spacing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 беседа</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21-22</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октябрь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 игра</w:t>
            </w:r>
            <w:proofErr w:type="gramStart"/>
            <w:r>
              <w:rPr>
                <w:rFonts w:ascii="Times New Roman" w:eastAsiaTheme="minorEastAsia" w:hAnsi="Times New Roman" w:cs="Times New Roman"/>
                <w:bCs/>
                <w:kern w:val="2"/>
                <w:sz w:val="24"/>
                <w:szCs w:val="24"/>
                <w:lang w:eastAsia="ru-RU"/>
              </w:rPr>
              <w:t>..</w:t>
            </w:r>
            <w:proofErr w:type="gramEnd"/>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Ферзь против ладьи и слона.</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23</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октябрь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Конь</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Опрос</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24-26</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октябрь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w:t>
            </w:r>
            <w:r>
              <w:rPr>
                <w:rFonts w:ascii="Times New Roman" w:eastAsiaTheme="minorEastAsia" w:hAnsi="Times New Roman" w:cs="Times New Roman"/>
                <w:bCs/>
                <w:kern w:val="2"/>
                <w:sz w:val="24"/>
                <w:szCs w:val="24"/>
                <w:lang w:eastAsia="ru-RU"/>
              </w:rPr>
              <w:t xml:space="preserve">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Конь против ферзя, ладьи, слона.</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27</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октябрь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Пешка</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 xml:space="preserve">Беседа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28-30</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октябрь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tabs>
                <w:tab w:val="left" w:pos="0"/>
                <w:tab w:val="left" w:pos="426"/>
              </w:tabs>
              <w:spacing w:after="0" w:line="240" w:lineRule="auto"/>
              <w:ind w:left="-284" w:firstLine="284"/>
              <w:jc w:val="center"/>
              <w:rPr>
                <w:rFonts w:ascii="Times New Roman" w:hAnsi="Times New Roman" w:cs="Times New Roman"/>
                <w:sz w:val="24"/>
                <w:szCs w:val="24"/>
              </w:rPr>
            </w:pPr>
            <w:r>
              <w:rPr>
                <w:rFonts w:ascii="Times New Roman" w:hAnsi="Times New Roman" w:cs="Times New Roman"/>
                <w:sz w:val="24"/>
                <w:szCs w:val="24"/>
              </w:rPr>
              <w:t>Превращение пешки</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 xml:space="preserve">Опрос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31-34</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октябрь</w:t>
            </w:r>
          </w:p>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ноябрь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tabs>
                <w:tab w:val="left" w:pos="0"/>
                <w:tab w:val="left" w:pos="426"/>
              </w:tabs>
              <w:spacing w:after="0" w:line="240" w:lineRule="auto"/>
              <w:ind w:left="-284" w:firstLine="284"/>
              <w:jc w:val="center"/>
              <w:rPr>
                <w:rFonts w:ascii="Times New Roman" w:hAnsi="Times New Roman" w:cs="Times New Roman"/>
                <w:sz w:val="24"/>
                <w:szCs w:val="24"/>
              </w:rPr>
            </w:pPr>
            <w:r>
              <w:rPr>
                <w:rFonts w:ascii="Times New Roman" w:hAnsi="Times New Roman" w:cs="Times New Roman"/>
                <w:sz w:val="24"/>
                <w:szCs w:val="24"/>
              </w:rPr>
              <w:t>Пешка против ферзя, ладьи, коня, слона</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35-36</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ноябрь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tabs>
                <w:tab w:val="left" w:pos="0"/>
                <w:tab w:val="left" w:pos="426"/>
              </w:tabs>
              <w:spacing w:after="0" w:line="240" w:lineRule="auto"/>
              <w:ind w:left="-284" w:firstLine="284"/>
              <w:jc w:val="center"/>
              <w:rPr>
                <w:rFonts w:ascii="Times New Roman" w:hAnsi="Times New Roman" w:cs="Times New Roman"/>
                <w:sz w:val="24"/>
                <w:szCs w:val="24"/>
              </w:rPr>
            </w:pPr>
            <w:r>
              <w:rPr>
                <w:rFonts w:ascii="Times New Roman" w:hAnsi="Times New Roman" w:cs="Times New Roman"/>
                <w:sz w:val="24"/>
                <w:szCs w:val="24"/>
              </w:rPr>
              <w:t>Король</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37-40</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ноябрь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560" w:type="dxa"/>
            <w:tcBorders>
              <w:right w:val="nil"/>
            </w:tcBorders>
          </w:tcPr>
          <w:p w:rsidR="00834381" w:rsidRDefault="00251155">
            <w:pPr>
              <w:tabs>
                <w:tab w:val="left" w:pos="0"/>
                <w:tab w:val="left" w:pos="426"/>
              </w:tabs>
              <w:spacing w:after="0" w:line="240" w:lineRule="auto"/>
              <w:ind w:left="-284" w:firstLine="284"/>
              <w:jc w:val="center"/>
              <w:rPr>
                <w:rFonts w:ascii="Times New Roman" w:hAnsi="Times New Roman" w:cs="Times New Roman"/>
                <w:sz w:val="24"/>
                <w:szCs w:val="24"/>
              </w:rPr>
            </w:pPr>
            <w:r>
              <w:rPr>
                <w:rFonts w:ascii="Times New Roman" w:hAnsi="Times New Roman" w:cs="Times New Roman"/>
                <w:sz w:val="24"/>
                <w:szCs w:val="24"/>
              </w:rPr>
              <w:t xml:space="preserve">Король против </w:t>
            </w:r>
            <w:r>
              <w:rPr>
                <w:rFonts w:ascii="Times New Roman" w:hAnsi="Times New Roman" w:cs="Times New Roman"/>
                <w:sz w:val="24"/>
                <w:szCs w:val="24"/>
              </w:rPr>
              <w:t>других фигур.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lastRenderedPageBreak/>
              <w:t>41-42</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ноябрь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Ценность фигур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шахматных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43-44</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ноябрь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34381" w:rsidRDefault="00834381">
            <w:pPr>
              <w:spacing w:after="0" w:line="240" w:lineRule="auto"/>
              <w:jc w:val="center"/>
              <w:rPr>
                <w:rFonts w:ascii="Times New Roman" w:hAnsi="Times New Roman" w:cs="Times New Roman"/>
                <w:b/>
                <w:sz w:val="24"/>
                <w:szCs w:val="24"/>
              </w:rPr>
            </w:pPr>
          </w:p>
        </w:tc>
        <w:tc>
          <w:tcPr>
            <w:tcW w:w="2560" w:type="dxa"/>
            <w:tcBorders>
              <w:right w:val="nil"/>
            </w:tcBorders>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Шахматный турнир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45-46</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ноябрь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Шахматный турнир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 xml:space="preserve">Соревнование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47-50</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ноябрь декабрь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Нападение</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 xml:space="preserve">Соревнование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51-54</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декабрь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834381" w:rsidRDefault="00834381">
            <w:pPr>
              <w:spacing w:after="0" w:line="240" w:lineRule="auto"/>
              <w:jc w:val="center"/>
              <w:rPr>
                <w:rFonts w:ascii="Times New Roman" w:hAnsi="Times New Roman" w:cs="Times New Roman"/>
                <w:sz w:val="24"/>
                <w:szCs w:val="24"/>
              </w:rPr>
            </w:pP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Взятие. Взятие на проходе</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55-58</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декабрь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Шах и защита от шаха</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 xml:space="preserve">Наблюдение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59-62</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декабрь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Опрос</w:t>
            </w:r>
            <w:r>
              <w:rPr>
                <w:rFonts w:ascii="Times New Roman" w:eastAsiaTheme="minorEastAsia" w:hAnsi="Times New Roman" w:cs="Times New Roman"/>
                <w:b/>
                <w:bCs/>
                <w:kern w:val="2"/>
                <w:sz w:val="24"/>
                <w:szCs w:val="24"/>
                <w:lang w:eastAsia="ru-RU"/>
              </w:rPr>
              <w:t>.</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63-66</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декабрь</w:t>
            </w:r>
          </w:p>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январь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 – ничья</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67-70</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январь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Рокировка</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Дидактические задания</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71-72</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январь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принципы игры в начале</w:t>
            </w:r>
            <w:r>
              <w:rPr>
                <w:rFonts w:ascii="Times New Roman" w:hAnsi="Times New Roman" w:cs="Times New Roman"/>
                <w:sz w:val="24"/>
                <w:szCs w:val="24"/>
              </w:rPr>
              <w:t xml:space="preserve"> партии</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шахматных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73-76</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январь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Мат двумя ладьями</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Опрос</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77-78</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январь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Мат ферзём и ладьёй одинокому королю</w:t>
            </w:r>
          </w:p>
          <w:p w:rsidR="00834381" w:rsidRDefault="00834381">
            <w:pPr>
              <w:spacing w:after="0" w:line="240" w:lineRule="auto"/>
              <w:rPr>
                <w:rFonts w:ascii="Times New Roman" w:hAnsi="Times New Roman" w:cs="Times New Roman"/>
                <w:sz w:val="24"/>
                <w:szCs w:val="24"/>
              </w:rPr>
            </w:pP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79-80</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январь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Мат ферзём и ладьёй</w:t>
            </w:r>
          </w:p>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одинокому королю</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 xml:space="preserve">Беседа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lastRenderedPageBreak/>
              <w:t>81-84</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февраль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Мат ферзём и королём</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834381">
            <w:pPr>
              <w:spacing w:before="115" w:after="0" w:line="240" w:lineRule="auto"/>
              <w:jc w:val="center"/>
              <w:rPr>
                <w:rFonts w:ascii="Times New Roman" w:eastAsiaTheme="minorEastAsia" w:hAnsi="Times New Roman" w:cs="Times New Roman"/>
                <w:bCs/>
                <w:kern w:val="2"/>
                <w:sz w:val="24"/>
                <w:szCs w:val="24"/>
                <w:lang w:eastAsia="ru-RU"/>
              </w:rPr>
            </w:pP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85-86</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февраль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Мат. Пат. Мат одинокому королю</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Дидактические задания</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87-88</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февраль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Мат. Пат. Мат одинокому королю</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89-92</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февраль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Материальное преимущество</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 xml:space="preserve">Опрос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93-94</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февраль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Нарушение основных принципов игры в начале</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шахматных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95-98</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февраль</w:t>
            </w:r>
          </w:p>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март</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Основы игры в дебюте: атака</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шахматных комбинаций</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99-102</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март</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Основы игры в дебюте: дебютные ловушки</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Шахматная партия</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103-106</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март</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Защита в шахматной партии: уход из-под нападения.</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107-108</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март</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Защита в шахматной партии: уничтожение атакующей фигуры.</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шахматных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109-110</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март</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Защита в шахматной партии: защита фигуры.</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 xml:space="preserve">Дидактические </w:t>
            </w:r>
            <w:r>
              <w:rPr>
                <w:rFonts w:ascii="Times New Roman" w:eastAsiaTheme="minorEastAsia" w:hAnsi="Times New Roman" w:cs="Times New Roman"/>
                <w:bCs/>
                <w:kern w:val="2"/>
                <w:sz w:val="24"/>
                <w:szCs w:val="24"/>
                <w:lang w:eastAsia="ru-RU"/>
              </w:rPr>
              <w:t>задания</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111-112</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март</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Защита в шахматной партии: перекрытие, </w:t>
            </w:r>
            <w:proofErr w:type="spellStart"/>
            <w:r>
              <w:rPr>
                <w:rFonts w:ascii="Times New Roman" w:hAnsi="Times New Roman" w:cs="Times New Roman"/>
                <w:sz w:val="24"/>
                <w:szCs w:val="24"/>
              </w:rPr>
              <w:t>контрнападение</w:t>
            </w:r>
            <w:proofErr w:type="spellEnd"/>
            <w:r>
              <w:rPr>
                <w:rFonts w:ascii="Times New Roman" w:hAnsi="Times New Roman" w:cs="Times New Roman"/>
                <w:sz w:val="24"/>
                <w:szCs w:val="24"/>
              </w:rPr>
              <w:t>.</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Шахматная партия</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113-114</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Партии-миниатюры</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Опрос</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115</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 xml:space="preserve">Занятие - </w:t>
            </w:r>
            <w:r>
              <w:rPr>
                <w:rFonts w:ascii="Times New Roman" w:eastAsiaTheme="minorEastAsia" w:hAnsi="Times New Roman" w:cs="Times New Roman"/>
                <w:bCs/>
                <w:kern w:val="2"/>
                <w:sz w:val="24"/>
                <w:szCs w:val="24"/>
                <w:lang w:eastAsia="ru-RU"/>
              </w:rPr>
              <w:t>практическая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Партии-миниатюры</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шахматных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lastRenderedPageBreak/>
              <w:t>116</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Партии-миниатюры</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 xml:space="preserve">Опрос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117</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Тактический приём</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 xml:space="preserve">ЦОТН </w:t>
            </w:r>
            <w:r>
              <w:t>«Точка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118-120</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Тактический приём «двойной удар»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шахматных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121-122</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Тактический приём «связка»</w:t>
            </w:r>
          </w:p>
          <w:p w:rsidR="00834381" w:rsidRDefault="00834381">
            <w:pPr>
              <w:spacing w:after="0" w:line="240" w:lineRule="auto"/>
              <w:rPr>
                <w:rFonts w:ascii="Times New Roman" w:hAnsi="Times New Roman" w:cs="Times New Roman"/>
                <w:sz w:val="24"/>
                <w:szCs w:val="24"/>
              </w:rPr>
            </w:pP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Беседа</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123-124</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Тактический приём «ловля»</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125-126</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Занятие-презентация</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Тактический приём «сквозной удар»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Решение шахматных задач</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127-128</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апрель</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Тактический приём «двойной шах»</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Опрос</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129-130</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Запись шахматной партии</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Беседа</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131-132</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 - практическая 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Запись шахматной партии</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 xml:space="preserve">ЦОТН «Точка </w:t>
            </w:r>
            <w:r>
              <w:t>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133-134</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Основы анализа шахматной партии</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Дидактические задания</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135-136</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Учебное занятие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Основы анализа шахматной партии</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 xml:space="preserve">Решение шахматных комбинаций </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137-138</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Занятие-соревнование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Шахматный турнир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139-140</w:t>
            </w:r>
          </w:p>
        </w:tc>
        <w:tc>
          <w:tcPr>
            <w:tcW w:w="1193"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Занятие-соревнование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Шахматный турнир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lastRenderedPageBreak/>
              <w:t>141-142</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Занятие-соревнование</w:t>
            </w:r>
          </w:p>
        </w:tc>
        <w:tc>
          <w:tcPr>
            <w:tcW w:w="849" w:type="dxa"/>
          </w:tcPr>
          <w:p w:rsidR="00834381" w:rsidRDefault="002511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Шахматный турнир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w:t>
            </w:r>
            <w:r>
              <w:t xml:space="preserve">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143</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Занятие-соревнование</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Шахматный турнир</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Наблюдение</w:t>
            </w:r>
          </w:p>
        </w:tc>
      </w:tr>
      <w:tr w:rsidR="00834381">
        <w:tc>
          <w:tcPr>
            <w:tcW w:w="789"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144</w:t>
            </w:r>
          </w:p>
        </w:tc>
        <w:tc>
          <w:tcPr>
            <w:tcW w:w="1193" w:type="dxa"/>
          </w:tcPr>
          <w:p w:rsidR="00834381" w:rsidRDefault="00251155">
            <w:pPr>
              <w:spacing w:before="115" w:after="0" w:line="240" w:lineRule="auto"/>
              <w:jc w:val="center"/>
              <w:rPr>
                <w:rFonts w:ascii="Times New Roman" w:eastAsiaTheme="minorEastAsia" w:hAnsi="Times New Roman" w:cs="Times New Roman"/>
                <w:b/>
                <w:bCs/>
                <w:kern w:val="2"/>
                <w:sz w:val="24"/>
                <w:szCs w:val="24"/>
                <w:lang w:eastAsia="ru-RU"/>
              </w:rPr>
            </w:pPr>
            <w:r>
              <w:rPr>
                <w:rFonts w:ascii="Times New Roman" w:eastAsiaTheme="minorEastAsia" w:hAnsi="Times New Roman" w:cs="Times New Roman"/>
                <w:bCs/>
                <w:kern w:val="2"/>
                <w:sz w:val="24"/>
                <w:szCs w:val="24"/>
                <w:lang w:eastAsia="ru-RU"/>
              </w:rPr>
              <w:t>май</w:t>
            </w:r>
          </w:p>
        </w:tc>
        <w:tc>
          <w:tcPr>
            <w:tcW w:w="1704" w:type="dxa"/>
            <w:tcBorders>
              <w:right w:val="nil"/>
            </w:tcBorders>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Занятие-игра</w:t>
            </w:r>
          </w:p>
        </w:tc>
        <w:tc>
          <w:tcPr>
            <w:tcW w:w="849" w:type="dxa"/>
          </w:tcPr>
          <w:p w:rsidR="00834381" w:rsidRDefault="002511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60" w:type="dxa"/>
            <w:tcBorders>
              <w:right w:val="nil"/>
            </w:tcBorders>
          </w:tcPr>
          <w:p w:rsidR="00834381" w:rsidRDefault="00251155">
            <w:pPr>
              <w:spacing w:after="0" w:line="240" w:lineRule="auto"/>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1652" w:type="dxa"/>
          </w:tcPr>
          <w:p w:rsidR="00834381" w:rsidRDefault="00251155">
            <w:pPr>
              <w:pStyle w:val="Style18"/>
              <w:jc w:val="center"/>
            </w:pPr>
            <w:r>
              <w:t>кабинет №2</w:t>
            </w:r>
          </w:p>
          <w:p w:rsidR="00834381" w:rsidRDefault="00251155">
            <w:pPr>
              <w:pStyle w:val="Style18"/>
              <w:jc w:val="center"/>
              <w:rPr>
                <w:rFonts w:cs="Times New Roman"/>
                <w:bCs/>
                <w:kern w:val="2"/>
              </w:rPr>
            </w:pPr>
            <w:r>
              <w:t>ЦОТН «Точка роста»</w:t>
            </w:r>
          </w:p>
        </w:tc>
        <w:tc>
          <w:tcPr>
            <w:tcW w:w="1737" w:type="dxa"/>
          </w:tcPr>
          <w:p w:rsidR="00834381" w:rsidRDefault="00251155">
            <w:pPr>
              <w:spacing w:before="115" w:after="0" w:line="240" w:lineRule="auto"/>
              <w:jc w:val="center"/>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Беседа</w:t>
            </w:r>
          </w:p>
        </w:tc>
      </w:tr>
      <w:tr w:rsidR="00834381">
        <w:tc>
          <w:tcPr>
            <w:tcW w:w="1982" w:type="dxa"/>
            <w:gridSpan w:val="2"/>
          </w:tcPr>
          <w:p w:rsidR="00834381" w:rsidRDefault="00251155">
            <w:pPr>
              <w:spacing w:before="115" w:after="0" w:line="240" w:lineRule="auto"/>
              <w:rPr>
                <w:rFonts w:ascii="Times New Roman" w:eastAsiaTheme="minorEastAsia" w:hAnsi="Times New Roman" w:cs="Times New Roman"/>
                <w:bCs/>
                <w:kern w:val="2"/>
                <w:sz w:val="24"/>
                <w:szCs w:val="24"/>
                <w:lang w:eastAsia="ru-RU"/>
              </w:rPr>
            </w:pPr>
            <w:r>
              <w:rPr>
                <w:rFonts w:ascii="Times New Roman" w:eastAsiaTheme="minorEastAsia" w:hAnsi="Times New Roman" w:cs="Times New Roman"/>
                <w:bCs/>
                <w:kern w:val="2"/>
                <w:sz w:val="24"/>
                <w:szCs w:val="24"/>
                <w:lang w:eastAsia="ru-RU"/>
              </w:rPr>
              <w:t>Итого</w:t>
            </w:r>
          </w:p>
        </w:tc>
        <w:tc>
          <w:tcPr>
            <w:tcW w:w="1704" w:type="dxa"/>
            <w:tcBorders>
              <w:right w:val="nil"/>
            </w:tcBorders>
          </w:tcPr>
          <w:p w:rsidR="00834381" w:rsidRDefault="00834381">
            <w:pPr>
              <w:spacing w:before="115" w:after="0" w:line="240" w:lineRule="auto"/>
              <w:jc w:val="center"/>
              <w:rPr>
                <w:rFonts w:ascii="Times New Roman" w:eastAsiaTheme="minorEastAsia" w:hAnsi="Times New Roman" w:cs="Times New Roman"/>
                <w:bCs/>
                <w:kern w:val="2"/>
                <w:sz w:val="24"/>
                <w:szCs w:val="24"/>
                <w:lang w:eastAsia="ru-RU"/>
              </w:rPr>
            </w:pPr>
          </w:p>
        </w:tc>
        <w:tc>
          <w:tcPr>
            <w:tcW w:w="849" w:type="dxa"/>
          </w:tcPr>
          <w:p w:rsidR="00834381" w:rsidRDefault="002511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144</w:t>
            </w:r>
          </w:p>
          <w:p w:rsidR="00834381" w:rsidRDefault="00834381">
            <w:pPr>
              <w:spacing w:after="0" w:line="240" w:lineRule="auto"/>
              <w:jc w:val="center"/>
              <w:rPr>
                <w:rFonts w:ascii="Times New Roman" w:hAnsi="Times New Roman" w:cs="Times New Roman"/>
                <w:b/>
                <w:sz w:val="24"/>
                <w:szCs w:val="24"/>
              </w:rPr>
            </w:pPr>
          </w:p>
          <w:p w:rsidR="00834381" w:rsidRDefault="00834381">
            <w:pPr>
              <w:spacing w:after="0" w:line="240" w:lineRule="auto"/>
              <w:jc w:val="center"/>
              <w:rPr>
                <w:rFonts w:ascii="Times New Roman" w:hAnsi="Times New Roman" w:cs="Times New Roman"/>
                <w:b/>
                <w:sz w:val="24"/>
                <w:szCs w:val="24"/>
              </w:rPr>
            </w:pPr>
          </w:p>
        </w:tc>
        <w:tc>
          <w:tcPr>
            <w:tcW w:w="2560" w:type="dxa"/>
            <w:tcBorders>
              <w:right w:val="nil"/>
            </w:tcBorders>
          </w:tcPr>
          <w:p w:rsidR="00834381" w:rsidRDefault="00834381">
            <w:pPr>
              <w:spacing w:after="0" w:line="240" w:lineRule="auto"/>
              <w:rPr>
                <w:rFonts w:ascii="Times New Roman" w:hAnsi="Times New Roman" w:cs="Times New Roman"/>
                <w:b/>
                <w:sz w:val="24"/>
                <w:szCs w:val="24"/>
              </w:rPr>
            </w:pPr>
          </w:p>
        </w:tc>
        <w:tc>
          <w:tcPr>
            <w:tcW w:w="1652" w:type="dxa"/>
          </w:tcPr>
          <w:p w:rsidR="00834381" w:rsidRDefault="00834381">
            <w:pPr>
              <w:spacing w:before="115" w:after="0" w:line="240" w:lineRule="auto"/>
              <w:jc w:val="center"/>
              <w:rPr>
                <w:rFonts w:ascii="Times New Roman" w:eastAsiaTheme="minorEastAsia" w:hAnsi="Times New Roman" w:cs="Times New Roman"/>
                <w:bCs/>
                <w:kern w:val="2"/>
                <w:sz w:val="24"/>
                <w:szCs w:val="24"/>
                <w:lang w:eastAsia="ru-RU"/>
              </w:rPr>
            </w:pPr>
          </w:p>
        </w:tc>
        <w:tc>
          <w:tcPr>
            <w:tcW w:w="1737" w:type="dxa"/>
          </w:tcPr>
          <w:p w:rsidR="00834381" w:rsidRDefault="00834381">
            <w:pPr>
              <w:spacing w:before="115" w:after="0" w:line="240" w:lineRule="auto"/>
              <w:jc w:val="center"/>
              <w:rPr>
                <w:rFonts w:ascii="Times New Roman" w:eastAsiaTheme="minorEastAsia" w:hAnsi="Times New Roman" w:cs="Times New Roman"/>
                <w:bCs/>
                <w:kern w:val="2"/>
                <w:sz w:val="24"/>
                <w:szCs w:val="24"/>
                <w:lang w:eastAsia="ru-RU"/>
              </w:rPr>
            </w:pPr>
          </w:p>
        </w:tc>
      </w:tr>
    </w:tbl>
    <w:p w:rsidR="00834381" w:rsidRDefault="00251155">
      <w:pPr>
        <w:pStyle w:val="ac"/>
        <w:tabs>
          <w:tab w:val="left" w:pos="993"/>
        </w:tabs>
        <w:spacing w:line="276" w:lineRule="auto"/>
        <w:ind w:left="-567" w:firstLine="567"/>
        <w:jc w:val="center"/>
        <w:rPr>
          <w:b/>
          <w:sz w:val="28"/>
          <w:szCs w:val="28"/>
        </w:rPr>
      </w:pPr>
      <w:r>
        <w:rPr>
          <w:b/>
          <w:sz w:val="28"/>
          <w:szCs w:val="28"/>
        </w:rPr>
        <w:t>Методическое обеспечение программы</w:t>
      </w:r>
    </w:p>
    <w:p w:rsidR="00834381" w:rsidRDefault="00251155">
      <w:pPr>
        <w:pStyle w:val="ac"/>
        <w:tabs>
          <w:tab w:val="left" w:pos="993"/>
        </w:tabs>
        <w:jc w:val="both"/>
        <w:rPr>
          <w:color w:val="000000" w:themeColor="text1"/>
          <w:sz w:val="28"/>
          <w:szCs w:val="28"/>
        </w:rPr>
      </w:pPr>
      <w:r>
        <w:rPr>
          <w:color w:val="000000" w:themeColor="text1"/>
          <w:sz w:val="28"/>
          <w:szCs w:val="28"/>
        </w:rPr>
        <w:tab/>
      </w:r>
      <w:r>
        <w:rPr>
          <w:color w:val="000000" w:themeColor="text1"/>
          <w:sz w:val="28"/>
          <w:szCs w:val="28"/>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834381" w:rsidRDefault="00251155">
      <w:pPr>
        <w:pStyle w:val="ac"/>
        <w:tabs>
          <w:tab w:val="left" w:pos="993"/>
        </w:tabs>
        <w:jc w:val="both"/>
        <w:rPr>
          <w:color w:val="000000" w:themeColor="text1"/>
          <w:sz w:val="28"/>
          <w:szCs w:val="28"/>
        </w:rPr>
      </w:pPr>
      <w:r>
        <w:rPr>
          <w:color w:val="000000" w:themeColor="text1"/>
          <w:sz w:val="28"/>
          <w:szCs w:val="28"/>
        </w:rPr>
        <w:tab/>
        <w:t>На начал</w:t>
      </w:r>
      <w:r>
        <w:rPr>
          <w:color w:val="000000" w:themeColor="text1"/>
          <w:sz w:val="28"/>
          <w:szCs w:val="28"/>
        </w:rPr>
        <w:t xml:space="preserve">ьном этапе преобладают </w:t>
      </w:r>
      <w:proofErr w:type="gramStart"/>
      <w:r>
        <w:rPr>
          <w:color w:val="000000" w:themeColor="text1"/>
          <w:sz w:val="28"/>
          <w:szCs w:val="28"/>
        </w:rPr>
        <w:t>игровой</w:t>
      </w:r>
      <w:proofErr w:type="gramEnd"/>
      <w:r>
        <w:rPr>
          <w:color w:val="000000" w:themeColor="text1"/>
          <w:sz w:val="28"/>
          <w:szCs w:val="28"/>
        </w:rPr>
        <w:t xml:space="preserve"> и наглядный. Они применяются: при знакомстве с шахматными фигурами; при изучении шахматной доски; при обучении правилам игры.</w:t>
      </w:r>
    </w:p>
    <w:p w:rsidR="00834381" w:rsidRDefault="00251155">
      <w:pPr>
        <w:pStyle w:val="ac"/>
        <w:tabs>
          <w:tab w:val="left" w:pos="993"/>
        </w:tabs>
        <w:jc w:val="both"/>
        <w:rPr>
          <w:color w:val="000000" w:themeColor="text1"/>
          <w:sz w:val="28"/>
          <w:szCs w:val="28"/>
        </w:rPr>
      </w:pPr>
      <w:r>
        <w:rPr>
          <w:color w:val="000000" w:themeColor="text1"/>
          <w:sz w:val="28"/>
          <w:szCs w:val="28"/>
        </w:rPr>
        <w:t>Так же применяются методы:</w:t>
      </w:r>
    </w:p>
    <w:p w:rsidR="00834381" w:rsidRDefault="00251155">
      <w:pPr>
        <w:pStyle w:val="ac"/>
        <w:numPr>
          <w:ilvl w:val="0"/>
          <w:numId w:val="11"/>
        </w:numPr>
        <w:tabs>
          <w:tab w:val="left" w:pos="993"/>
        </w:tabs>
        <w:jc w:val="both"/>
        <w:rPr>
          <w:color w:val="000000" w:themeColor="text1"/>
          <w:sz w:val="28"/>
          <w:szCs w:val="28"/>
        </w:rPr>
      </w:pPr>
      <w:proofErr w:type="spellStart"/>
      <w:proofErr w:type="gramStart"/>
      <w:r>
        <w:rPr>
          <w:color w:val="000000" w:themeColor="text1"/>
          <w:sz w:val="28"/>
          <w:szCs w:val="28"/>
        </w:rPr>
        <w:t>Словесный-беседа</w:t>
      </w:r>
      <w:proofErr w:type="spellEnd"/>
      <w:proofErr w:type="gramEnd"/>
      <w:r>
        <w:rPr>
          <w:color w:val="000000" w:themeColor="text1"/>
          <w:sz w:val="28"/>
          <w:szCs w:val="28"/>
        </w:rPr>
        <w:t>, лекция, обсуждение, рассказ, анализ.</w:t>
      </w:r>
    </w:p>
    <w:p w:rsidR="00834381" w:rsidRDefault="00251155">
      <w:pPr>
        <w:pStyle w:val="ac"/>
        <w:numPr>
          <w:ilvl w:val="0"/>
          <w:numId w:val="11"/>
        </w:numPr>
        <w:tabs>
          <w:tab w:val="left" w:pos="993"/>
        </w:tabs>
        <w:jc w:val="both"/>
        <w:rPr>
          <w:color w:val="000000" w:themeColor="text1"/>
          <w:sz w:val="28"/>
          <w:szCs w:val="28"/>
        </w:rPr>
      </w:pPr>
      <w:r>
        <w:rPr>
          <w:color w:val="000000" w:themeColor="text1"/>
          <w:sz w:val="28"/>
          <w:szCs w:val="28"/>
        </w:rPr>
        <w:t>Наглядный - показ</w:t>
      </w:r>
      <w:r>
        <w:rPr>
          <w:color w:val="000000" w:themeColor="text1"/>
          <w:sz w:val="28"/>
          <w:szCs w:val="28"/>
        </w:rPr>
        <w:t xml:space="preserve"> педагогом вариантов ходов шахматных фигур на демонстрационной доске, просмотр презентации.</w:t>
      </w:r>
    </w:p>
    <w:p w:rsidR="00834381" w:rsidRDefault="00251155">
      <w:pPr>
        <w:pStyle w:val="ac"/>
        <w:numPr>
          <w:ilvl w:val="0"/>
          <w:numId w:val="11"/>
        </w:numPr>
        <w:tabs>
          <w:tab w:val="left" w:pos="993"/>
        </w:tabs>
        <w:jc w:val="both"/>
        <w:rPr>
          <w:color w:val="000000" w:themeColor="text1"/>
          <w:sz w:val="28"/>
          <w:szCs w:val="28"/>
        </w:rPr>
      </w:pPr>
      <w:r>
        <w:rPr>
          <w:color w:val="000000" w:themeColor="text1"/>
          <w:sz w:val="28"/>
          <w:szCs w:val="28"/>
        </w:rPr>
        <w:t>Объяснительно-иллюстративные - учащиеся воспринимают и усваивают готовую информацию.</w:t>
      </w:r>
    </w:p>
    <w:p w:rsidR="00834381" w:rsidRDefault="00251155">
      <w:pPr>
        <w:pStyle w:val="ac"/>
        <w:numPr>
          <w:ilvl w:val="0"/>
          <w:numId w:val="11"/>
        </w:numPr>
        <w:tabs>
          <w:tab w:val="left" w:pos="993"/>
        </w:tabs>
        <w:jc w:val="both"/>
        <w:rPr>
          <w:color w:val="000000" w:themeColor="text1"/>
          <w:sz w:val="28"/>
          <w:szCs w:val="28"/>
        </w:rPr>
      </w:pPr>
      <w:proofErr w:type="gramStart"/>
      <w:r>
        <w:rPr>
          <w:color w:val="000000" w:themeColor="text1"/>
          <w:sz w:val="28"/>
          <w:szCs w:val="28"/>
        </w:rPr>
        <w:t>Репродуктивный</w:t>
      </w:r>
      <w:proofErr w:type="gramEnd"/>
      <w:r>
        <w:rPr>
          <w:color w:val="000000" w:themeColor="text1"/>
          <w:sz w:val="28"/>
          <w:szCs w:val="28"/>
        </w:rPr>
        <w:t xml:space="preserve"> – учащиеся воспроизводят полученные знания и освоенные способы д</w:t>
      </w:r>
      <w:r>
        <w:rPr>
          <w:color w:val="000000" w:themeColor="text1"/>
          <w:sz w:val="28"/>
          <w:szCs w:val="28"/>
        </w:rPr>
        <w:t>еятельности, это учебно-тренировочные партии, а также участие учащихся в шахматных турнирах, соревнованиях.</w:t>
      </w:r>
    </w:p>
    <w:p w:rsidR="00834381" w:rsidRDefault="00251155">
      <w:pPr>
        <w:pStyle w:val="ac"/>
        <w:numPr>
          <w:ilvl w:val="0"/>
          <w:numId w:val="11"/>
        </w:numPr>
        <w:tabs>
          <w:tab w:val="left" w:pos="993"/>
        </w:tabs>
        <w:jc w:val="both"/>
        <w:rPr>
          <w:color w:val="000000" w:themeColor="text1"/>
          <w:sz w:val="28"/>
          <w:szCs w:val="28"/>
        </w:rPr>
      </w:pPr>
      <w:r>
        <w:rPr>
          <w:color w:val="000000" w:themeColor="text1"/>
          <w:sz w:val="28"/>
          <w:szCs w:val="28"/>
        </w:rPr>
        <w:t>Практический - турниры, блицтурниры, решение комбинаций и шахматных задач, тренинги, анализ решения задач, консультационные партии, сеанс одновремен</w:t>
      </w:r>
      <w:r>
        <w:rPr>
          <w:color w:val="000000" w:themeColor="text1"/>
          <w:sz w:val="28"/>
          <w:szCs w:val="28"/>
        </w:rPr>
        <w:t>ной игры.</w:t>
      </w:r>
    </w:p>
    <w:p w:rsidR="00834381" w:rsidRDefault="00251155">
      <w:pPr>
        <w:pStyle w:val="ac"/>
        <w:numPr>
          <w:ilvl w:val="0"/>
          <w:numId w:val="11"/>
        </w:numPr>
        <w:tabs>
          <w:tab w:val="left" w:pos="993"/>
        </w:tabs>
        <w:jc w:val="both"/>
        <w:rPr>
          <w:color w:val="000000" w:themeColor="text1"/>
          <w:sz w:val="28"/>
          <w:szCs w:val="28"/>
        </w:rPr>
      </w:pPr>
      <w:r>
        <w:rPr>
          <w:color w:val="000000" w:themeColor="text1"/>
          <w:sz w:val="28"/>
          <w:szCs w:val="28"/>
        </w:rPr>
        <w:t xml:space="preserve">При изучении дебютной теории основным методом является </w:t>
      </w:r>
      <w:proofErr w:type="gramStart"/>
      <w:r>
        <w:rPr>
          <w:color w:val="000000" w:themeColor="text1"/>
          <w:sz w:val="28"/>
          <w:szCs w:val="28"/>
        </w:rPr>
        <w:t>частично-поисковый</w:t>
      </w:r>
      <w:proofErr w:type="gramEnd"/>
      <w:r>
        <w:rPr>
          <w:color w:val="000000" w:themeColor="text1"/>
          <w:sz w:val="28"/>
          <w:szCs w:val="28"/>
        </w:rPr>
        <w:t>. Наиболее эффективно изучение дебютной теории осуществляется в том случае, когда большую часть работы ребенок проделывает самостоятельно.</w:t>
      </w:r>
    </w:p>
    <w:p w:rsidR="00834381" w:rsidRDefault="00251155">
      <w:pPr>
        <w:pStyle w:val="ac"/>
        <w:numPr>
          <w:ilvl w:val="0"/>
          <w:numId w:val="11"/>
        </w:numPr>
        <w:tabs>
          <w:tab w:val="left" w:pos="993"/>
        </w:tabs>
        <w:jc w:val="both"/>
        <w:rPr>
          <w:color w:val="000000" w:themeColor="text1"/>
          <w:sz w:val="28"/>
          <w:szCs w:val="28"/>
        </w:rPr>
      </w:pPr>
      <w:r>
        <w:rPr>
          <w:color w:val="000000" w:themeColor="text1"/>
          <w:sz w:val="28"/>
          <w:szCs w:val="28"/>
        </w:rPr>
        <w:t>Большую роль играют общие принципы</w:t>
      </w:r>
      <w:r>
        <w:rPr>
          <w:color w:val="000000" w:themeColor="text1"/>
          <w:sz w:val="28"/>
          <w:szCs w:val="28"/>
        </w:rPr>
        <w:t xml:space="preserve"> ведения игры на различных этапах шахматной партии, где основным методом становится </w:t>
      </w:r>
      <w:proofErr w:type="gramStart"/>
      <w:r>
        <w:rPr>
          <w:color w:val="000000" w:themeColor="text1"/>
          <w:sz w:val="28"/>
          <w:szCs w:val="28"/>
        </w:rPr>
        <w:t>продуктивный</w:t>
      </w:r>
      <w:proofErr w:type="gramEnd"/>
      <w:r>
        <w:rPr>
          <w:color w:val="000000" w:themeColor="text1"/>
          <w:sz w:val="28"/>
          <w:szCs w:val="28"/>
        </w:rPr>
        <w:t>.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w:t>
      </w:r>
      <w:r>
        <w:rPr>
          <w:color w:val="000000" w:themeColor="text1"/>
          <w:sz w:val="28"/>
          <w:szCs w:val="28"/>
        </w:rPr>
        <w:t>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834381" w:rsidRDefault="00251155">
      <w:pPr>
        <w:pStyle w:val="ac"/>
        <w:numPr>
          <w:ilvl w:val="0"/>
          <w:numId w:val="11"/>
        </w:numPr>
        <w:tabs>
          <w:tab w:val="left" w:pos="993"/>
        </w:tabs>
        <w:jc w:val="both"/>
        <w:rPr>
          <w:color w:val="000000" w:themeColor="text1"/>
          <w:sz w:val="28"/>
          <w:szCs w:val="28"/>
        </w:rPr>
      </w:pPr>
      <w:r>
        <w:rPr>
          <w:color w:val="000000" w:themeColor="text1"/>
          <w:sz w:val="28"/>
          <w:szCs w:val="28"/>
        </w:rPr>
        <w:lastRenderedPageBreak/>
        <w:t xml:space="preserve">На более поздних этапах в обучении применяется </w:t>
      </w:r>
      <w:r>
        <w:rPr>
          <w:color w:val="000000" w:themeColor="text1"/>
          <w:sz w:val="28"/>
          <w:szCs w:val="28"/>
        </w:rPr>
        <w:t>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rsidR="00834381" w:rsidRDefault="00251155">
      <w:pPr>
        <w:pStyle w:val="ac"/>
        <w:numPr>
          <w:ilvl w:val="0"/>
          <w:numId w:val="11"/>
        </w:numPr>
        <w:tabs>
          <w:tab w:val="left" w:pos="993"/>
        </w:tabs>
        <w:jc w:val="both"/>
        <w:rPr>
          <w:color w:val="000000" w:themeColor="text1"/>
          <w:sz w:val="28"/>
          <w:szCs w:val="28"/>
        </w:rPr>
      </w:pPr>
      <w:r>
        <w:rPr>
          <w:color w:val="000000" w:themeColor="text1"/>
          <w:sz w:val="28"/>
          <w:szCs w:val="28"/>
        </w:rPr>
        <w:t>Метод проблемного обучения. Разбор партий мастеров</w:t>
      </w:r>
      <w:r>
        <w:rPr>
          <w:color w:val="000000" w:themeColor="text1"/>
          <w:sz w:val="28"/>
          <w:szCs w:val="28"/>
        </w:rPr>
        <w:t xml:space="preserve"> разных направлений, творческое их осмысление помогает ребенку выработать свой собственный подход к игре.</w:t>
      </w:r>
    </w:p>
    <w:p w:rsidR="00834381" w:rsidRDefault="00251155">
      <w:pPr>
        <w:pStyle w:val="ac"/>
        <w:numPr>
          <w:ilvl w:val="0"/>
          <w:numId w:val="11"/>
        </w:numPr>
        <w:tabs>
          <w:tab w:val="left" w:pos="993"/>
        </w:tabs>
        <w:jc w:val="both"/>
        <w:rPr>
          <w:color w:val="000000" w:themeColor="text1"/>
          <w:sz w:val="28"/>
          <w:szCs w:val="28"/>
        </w:rPr>
      </w:pPr>
      <w:r>
        <w:rPr>
          <w:color w:val="000000" w:themeColor="text1"/>
          <w:sz w:val="28"/>
          <w:szCs w:val="28"/>
        </w:rPr>
        <w:t>Исследовательский – овладение учащимися методами научного познания, самостоятельной творческой работы это - самостоятельный анализ шахматных партий гр</w:t>
      </w:r>
      <w:r>
        <w:rPr>
          <w:color w:val="000000" w:themeColor="text1"/>
          <w:sz w:val="28"/>
          <w:szCs w:val="28"/>
        </w:rPr>
        <w:t>оссмейстеров, мастеров, учебных партий.</w:t>
      </w:r>
    </w:p>
    <w:p w:rsidR="00834381" w:rsidRDefault="00251155">
      <w:pPr>
        <w:shd w:val="clear" w:color="auto" w:fill="FFFFFF"/>
        <w:spacing w:after="0" w:line="240" w:lineRule="auto"/>
        <w:ind w:right="62" w:firstLine="188"/>
        <w:jc w:val="center"/>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Мониторинг развития личности ребенка в процессе освоения дополнительной образовательной программы.</w:t>
      </w:r>
    </w:p>
    <w:p w:rsidR="00834381" w:rsidRDefault="00834381">
      <w:pPr>
        <w:shd w:val="clear" w:color="auto" w:fill="FFFFFF"/>
        <w:spacing w:after="0" w:line="240" w:lineRule="auto"/>
        <w:ind w:right="62"/>
        <w:jc w:val="both"/>
        <w:rPr>
          <w:rFonts w:ascii="Times New Roman" w:eastAsia="Times New Roman" w:hAnsi="Times New Roman" w:cs="Times New Roman"/>
          <w:color w:val="000000"/>
          <w:sz w:val="28"/>
          <w:szCs w:val="28"/>
          <w:lang w:eastAsia="ru-RU"/>
        </w:rPr>
      </w:pPr>
    </w:p>
    <w:p w:rsidR="00834381" w:rsidRDefault="00251155">
      <w:pPr>
        <w:shd w:val="clear" w:color="auto" w:fill="FFFFFF"/>
        <w:spacing w:after="0" w:line="240" w:lineRule="auto"/>
        <w:ind w:right="62" w:firstLine="18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proofErr w:type="gramStart"/>
      <w:r>
        <w:rPr>
          <w:rFonts w:ascii="Times New Roman" w:eastAsia="Times New Roman" w:hAnsi="Times New Roman" w:cs="Times New Roman"/>
          <w:color w:val="000000"/>
          <w:sz w:val="24"/>
          <w:szCs w:val="24"/>
          <w:lang w:eastAsia="ru-RU"/>
        </w:rPr>
        <w:t>совокупности, приведенные в таблице личностные свойства отражают</w:t>
      </w:r>
      <w:proofErr w:type="gramEnd"/>
      <w:r>
        <w:rPr>
          <w:rFonts w:ascii="Times New Roman" w:eastAsia="Times New Roman" w:hAnsi="Times New Roman" w:cs="Times New Roman"/>
          <w:color w:val="000000"/>
          <w:sz w:val="24"/>
          <w:szCs w:val="24"/>
          <w:lang w:eastAsia="ru-RU"/>
        </w:rPr>
        <w:t xml:space="preserve"> многомерность личности; позволяют выявить основны</w:t>
      </w:r>
      <w:r>
        <w:rPr>
          <w:rFonts w:ascii="Times New Roman" w:eastAsia="Times New Roman" w:hAnsi="Times New Roman" w:cs="Times New Roman"/>
          <w:color w:val="000000"/>
          <w:sz w:val="24"/>
          <w:szCs w:val="24"/>
          <w:lang w:eastAsia="ru-RU"/>
        </w:rPr>
        <w:t>е индивидуальные особенности ребенка, легко наблюдаемы и контролируемы, доступны для анализа любому педагогу и не требуют привлечения других специалистов. Вместе с тем предложенный в таблице перечень качеств может быть дополнен педагогом в соответствии с ц</w:t>
      </w:r>
      <w:r>
        <w:rPr>
          <w:rFonts w:ascii="Times New Roman" w:eastAsia="Times New Roman" w:hAnsi="Times New Roman" w:cs="Times New Roman"/>
          <w:color w:val="000000"/>
          <w:sz w:val="24"/>
          <w:szCs w:val="24"/>
          <w:lang w:eastAsia="ru-RU"/>
        </w:rPr>
        <w:t>елевыми установками его программы.</w:t>
      </w:r>
    </w:p>
    <w:p w:rsidR="00834381" w:rsidRDefault="00834381">
      <w:pPr>
        <w:shd w:val="clear" w:color="auto" w:fill="FFFFFF"/>
        <w:spacing w:after="0" w:line="240" w:lineRule="auto"/>
        <w:ind w:right="62" w:firstLine="188"/>
        <w:jc w:val="both"/>
        <w:rPr>
          <w:rFonts w:ascii="Arial" w:eastAsia="Times New Roman" w:hAnsi="Arial" w:cs="Arial"/>
          <w:color w:val="000000"/>
          <w:sz w:val="28"/>
          <w:szCs w:val="28"/>
          <w:lang w:eastAsia="ru-RU"/>
        </w:rPr>
      </w:pPr>
    </w:p>
    <w:tbl>
      <w:tblPr>
        <w:tblW w:w="10163" w:type="dxa"/>
        <w:tblInd w:w="222" w:type="dxa"/>
        <w:tblCellMar>
          <w:left w:w="40" w:type="dxa"/>
          <w:right w:w="40" w:type="dxa"/>
        </w:tblCellMar>
        <w:tblLook w:val="04A0"/>
      </w:tblPr>
      <w:tblGrid>
        <w:gridCol w:w="2407"/>
        <w:gridCol w:w="2691"/>
        <w:gridCol w:w="2698"/>
        <w:gridCol w:w="831"/>
        <w:gridCol w:w="1536"/>
      </w:tblGrid>
      <w:tr w:rsidR="00834381">
        <w:trPr>
          <w:trHeight w:val="406"/>
        </w:trPr>
        <w:tc>
          <w:tcPr>
            <w:tcW w:w="2407" w:type="dxa"/>
            <w:tcBorders>
              <w:top w:val="single" w:sz="8" w:space="0" w:color="000000"/>
              <w:left w:val="single" w:sz="2" w:space="0" w:color="000000"/>
              <w:bottom w:val="single" w:sz="8" w:space="0" w:color="000000"/>
              <w:right w:val="single" w:sz="8" w:space="0" w:color="000000"/>
            </w:tcBorders>
            <w:shd w:val="clear" w:color="auto" w:fill="FFFFFF"/>
          </w:tcPr>
          <w:p w:rsidR="00834381" w:rsidRDefault="00251155">
            <w:pPr>
              <w:spacing w:beforeAutospacing="1" w:afterAutospacing="1" w:line="240" w:lineRule="auto"/>
              <w:rPr>
                <w:rFonts w:ascii="Arial" w:eastAsia="Times New Roman" w:hAnsi="Arial" w:cs="Arial"/>
                <w:color w:val="000000"/>
                <w:lang w:eastAsia="ru-RU"/>
              </w:rPr>
            </w:pPr>
            <w:bookmarkStart w:id="0" w:name="0"/>
            <w:bookmarkStart w:id="1" w:name="55ef41b41ea5124dadbb2aa1ca91608df53317e0"/>
            <w:bookmarkEnd w:id="0"/>
            <w:bookmarkEnd w:id="1"/>
            <w:r>
              <w:rPr>
                <w:rFonts w:ascii="Times New Roman" w:eastAsia="Times New Roman" w:hAnsi="Times New Roman" w:cs="Times New Roman"/>
                <w:b/>
                <w:bCs/>
                <w:color w:val="000000"/>
                <w:sz w:val="20"/>
                <w:szCs w:val="20"/>
                <w:lang w:eastAsia="ru-RU"/>
              </w:rPr>
              <w:t>1.Организационно-волевые качества:</w:t>
            </w:r>
          </w:p>
          <w:p w:rsidR="00834381" w:rsidRDefault="00251155">
            <w:pPr>
              <w:spacing w:beforeAutospacing="1" w:afterAutospacing="1" w:line="240" w:lineRule="auto"/>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1. Терпение</w:t>
            </w: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2. Воля</w:t>
            </w: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3. Самоконтроль</w:t>
            </w:r>
          </w:p>
        </w:tc>
        <w:tc>
          <w:tcPr>
            <w:tcW w:w="2691"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Способность переносить (выдерживать) известные нагрузки в течение определенного времени, преодолевать трудности.</w:t>
            </w:r>
          </w:p>
          <w:p w:rsidR="00834381" w:rsidRDefault="00834381">
            <w:pPr>
              <w:spacing w:after="0" w:line="240" w:lineRule="auto"/>
              <w:rPr>
                <w:rFonts w:ascii="Arial" w:eastAsia="Times New Roman" w:hAnsi="Arial" w:cs="Arial"/>
                <w:color w:val="000000"/>
                <w:lang w:eastAsia="ru-RU"/>
              </w:rPr>
            </w:pPr>
          </w:p>
          <w:p w:rsidR="00834381" w:rsidRDefault="00834381">
            <w:pPr>
              <w:spacing w:after="0" w:line="240" w:lineRule="auto"/>
              <w:rPr>
                <w:rFonts w:ascii="Arial" w:eastAsia="Times New Roman" w:hAnsi="Arial" w:cs="Arial"/>
                <w:color w:val="000000"/>
                <w:lang w:eastAsia="ru-RU"/>
              </w:rPr>
            </w:pP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Способность активно</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 xml:space="preserve">побуждать себя </w:t>
            </w:r>
            <w:proofErr w:type="gramStart"/>
            <w:r>
              <w:rPr>
                <w:rFonts w:ascii="Times New Roman" w:eastAsia="Times New Roman" w:hAnsi="Times New Roman" w:cs="Times New Roman"/>
                <w:iCs/>
                <w:color w:val="000000"/>
                <w:sz w:val="20"/>
                <w:szCs w:val="20"/>
                <w:lang w:eastAsia="ru-RU"/>
              </w:rPr>
              <w:t>к</w:t>
            </w:r>
            <w:proofErr w:type="gramEnd"/>
          </w:p>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практическим действиям.</w:t>
            </w: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Arial" w:eastAsia="Times New Roman" w:hAnsi="Arial" w:cs="Arial"/>
                <w:color w:val="000000"/>
                <w:lang w:eastAsia="ru-RU"/>
              </w:rPr>
            </w:pPr>
          </w:p>
          <w:p w:rsidR="00834381" w:rsidRDefault="00834381">
            <w:pPr>
              <w:spacing w:after="0" w:line="240" w:lineRule="auto"/>
              <w:rPr>
                <w:rFonts w:ascii="Arial" w:eastAsia="Times New Roman" w:hAnsi="Arial" w:cs="Arial"/>
                <w:color w:val="000000"/>
                <w:lang w:eastAsia="ru-RU"/>
              </w:rPr>
            </w:pP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Умение контролировать свои поступки</w:t>
            </w:r>
          </w:p>
          <w:p w:rsidR="00834381" w:rsidRDefault="00251155">
            <w:pPr>
              <w:spacing w:after="0" w:line="240" w:lineRule="auto"/>
              <w:rPr>
                <w:rFonts w:ascii="Arial" w:eastAsia="Times New Roman" w:hAnsi="Arial" w:cs="Arial"/>
                <w:color w:val="000000"/>
                <w:lang w:eastAsia="ru-RU"/>
              </w:rPr>
            </w:pPr>
            <w:proofErr w:type="gramStart"/>
            <w:r>
              <w:rPr>
                <w:rFonts w:ascii="Times New Roman" w:eastAsia="Times New Roman" w:hAnsi="Times New Roman" w:cs="Times New Roman"/>
                <w:iCs/>
                <w:color w:val="000000"/>
                <w:sz w:val="20"/>
                <w:szCs w:val="20"/>
                <w:lang w:eastAsia="ru-RU"/>
              </w:rPr>
              <w:t>(приводить к должному</w:t>
            </w:r>
            <w:proofErr w:type="gramEnd"/>
          </w:p>
          <w:p w:rsidR="00834381" w:rsidRDefault="00251155">
            <w:pPr>
              <w:spacing w:after="0" w:line="240" w:lineRule="auto"/>
              <w:ind w:right="423"/>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свои действия)</w:t>
            </w:r>
          </w:p>
        </w:tc>
        <w:tc>
          <w:tcPr>
            <w:tcW w:w="2698"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терпения хватает меньше, чем на ½ занятия;</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терпения хватает больше, чем на ½ занятия;</w:t>
            </w: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терпения хватает на все занятие;</w:t>
            </w:r>
          </w:p>
          <w:p w:rsidR="00834381" w:rsidRDefault="00834381">
            <w:pPr>
              <w:spacing w:after="0" w:line="240" w:lineRule="auto"/>
              <w:rPr>
                <w:rFonts w:ascii="Arial" w:eastAsia="Times New Roman" w:hAnsi="Arial" w:cs="Arial"/>
                <w:color w:val="000000"/>
                <w:lang w:eastAsia="ru-RU"/>
              </w:rPr>
            </w:pP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волевые уси</w:t>
            </w:r>
            <w:r>
              <w:rPr>
                <w:rFonts w:ascii="Times New Roman" w:eastAsia="Times New Roman" w:hAnsi="Times New Roman" w:cs="Times New Roman"/>
                <w:color w:val="000000"/>
                <w:sz w:val="20"/>
                <w:szCs w:val="20"/>
                <w:lang w:eastAsia="ru-RU"/>
              </w:rPr>
              <w:t>лия ребенка побуждаются извне;</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иногда - самим ребенком;</w:t>
            </w: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всегда - самим ребенком</w:t>
            </w:r>
          </w:p>
          <w:p w:rsidR="00834381" w:rsidRDefault="00834381">
            <w:pPr>
              <w:spacing w:after="0" w:line="240" w:lineRule="auto"/>
              <w:rPr>
                <w:rFonts w:ascii="Arial" w:eastAsia="Times New Roman" w:hAnsi="Arial" w:cs="Arial"/>
                <w:color w:val="000000"/>
                <w:lang w:eastAsia="ru-RU"/>
              </w:rPr>
            </w:pP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ребенок постоянно действует под воздействием контроля извне;</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периодически контролирует себя сам;</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постоянно контролирует себя сам.</w:t>
            </w:r>
          </w:p>
        </w:tc>
        <w:tc>
          <w:tcPr>
            <w:tcW w:w="831"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w:t>
            </w: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251155">
            <w:pPr>
              <w:spacing w:after="0" w:line="240" w:lineRule="auto"/>
              <w:ind w:left="148"/>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251155">
            <w:pPr>
              <w:spacing w:after="0" w:line="240" w:lineRule="auto"/>
              <w:ind w:left="148"/>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251155">
            <w:pPr>
              <w:spacing w:after="0" w:line="240" w:lineRule="auto"/>
              <w:ind w:left="148"/>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251155">
            <w:pPr>
              <w:spacing w:after="0" w:line="240" w:lineRule="auto"/>
              <w:ind w:left="148"/>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251155">
            <w:pPr>
              <w:spacing w:after="0" w:line="240" w:lineRule="auto"/>
              <w:ind w:left="148"/>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251155">
            <w:pPr>
              <w:spacing w:after="0" w:line="240" w:lineRule="auto"/>
              <w:ind w:left="148"/>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251155">
            <w:pPr>
              <w:spacing w:after="0" w:line="240" w:lineRule="auto"/>
              <w:ind w:left="148"/>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rsidR="00834381" w:rsidRDefault="00834381">
            <w:pPr>
              <w:spacing w:after="0" w:line="240" w:lineRule="auto"/>
              <w:ind w:left="148"/>
              <w:rPr>
                <w:rFonts w:ascii="Times New Roman" w:eastAsia="Times New Roman" w:hAnsi="Times New Roman" w:cs="Times New Roman"/>
                <w:color w:val="000000"/>
                <w:sz w:val="20"/>
                <w:szCs w:val="20"/>
                <w:lang w:eastAsia="ru-RU"/>
              </w:rPr>
            </w:pPr>
          </w:p>
          <w:p w:rsidR="00834381" w:rsidRDefault="00251155">
            <w:pPr>
              <w:spacing w:after="0" w:line="240" w:lineRule="auto"/>
              <w:ind w:left="148"/>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3</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Наблюдение</w:t>
            </w: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251155">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Наблюдение</w:t>
            </w: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251155">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Наблюдение</w:t>
            </w:r>
          </w:p>
        </w:tc>
      </w:tr>
      <w:tr w:rsidR="00834381">
        <w:trPr>
          <w:trHeight w:val="2820"/>
        </w:trPr>
        <w:tc>
          <w:tcPr>
            <w:tcW w:w="2407"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b/>
                <w:bCs/>
                <w:color w:val="000000"/>
                <w:sz w:val="20"/>
                <w:szCs w:val="20"/>
                <w:lang w:eastAsia="ru-RU"/>
              </w:rPr>
              <w:t>2. Ориентационные качества:</w:t>
            </w:r>
          </w:p>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1. Самооценка</w:t>
            </w: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0" w:line="240" w:lineRule="auto"/>
              <w:rPr>
                <w:rFonts w:ascii="Arial" w:eastAsia="Times New Roman" w:hAnsi="Arial" w:cs="Arial"/>
                <w:color w:val="000000"/>
                <w:lang w:eastAsia="ru-RU"/>
              </w:rPr>
            </w:pP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2. Интерес к занятиям в детском объединении</w:t>
            </w:r>
          </w:p>
        </w:tc>
        <w:tc>
          <w:tcPr>
            <w:tcW w:w="2691"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Способность оценивать себя адекватно реальным достижениям.</w:t>
            </w:r>
          </w:p>
          <w:p w:rsidR="00834381" w:rsidRDefault="00834381">
            <w:pPr>
              <w:spacing w:after="0" w:line="240" w:lineRule="auto"/>
              <w:rPr>
                <w:rFonts w:ascii="Arial" w:eastAsia="Times New Roman" w:hAnsi="Arial" w:cs="Arial"/>
                <w:color w:val="000000"/>
                <w:lang w:eastAsia="ru-RU"/>
              </w:rPr>
            </w:pP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iCs/>
                <w:color w:val="000000"/>
                <w:sz w:val="20"/>
                <w:szCs w:val="20"/>
                <w:lang w:eastAsia="ru-RU"/>
              </w:rPr>
              <w:t xml:space="preserve">Осознанное участие ребенка в освоении образовательной </w:t>
            </w:r>
            <w:r>
              <w:rPr>
                <w:rFonts w:ascii="Times New Roman" w:eastAsia="Times New Roman" w:hAnsi="Times New Roman" w:cs="Times New Roman"/>
                <w:iCs/>
                <w:color w:val="000000"/>
                <w:sz w:val="20"/>
                <w:szCs w:val="20"/>
                <w:lang w:eastAsia="ru-RU"/>
              </w:rPr>
              <w:t>программы</w:t>
            </w:r>
          </w:p>
        </w:tc>
        <w:tc>
          <w:tcPr>
            <w:tcW w:w="2698"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завышенная;</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заниженная;</w:t>
            </w: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нормальная.</w:t>
            </w:r>
          </w:p>
          <w:p w:rsidR="00834381" w:rsidRDefault="00834381">
            <w:pPr>
              <w:spacing w:after="0" w:line="240" w:lineRule="auto"/>
              <w:rPr>
                <w:rFonts w:ascii="Arial" w:eastAsia="Times New Roman" w:hAnsi="Arial" w:cs="Arial"/>
                <w:color w:val="000000"/>
                <w:lang w:eastAsia="ru-RU"/>
              </w:rPr>
            </w:pP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интерес к занятиям продиктован ребенку извне;</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интерес периодически поддерживается самим ребенком;</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 интерес постоянно</w:t>
            </w:r>
          </w:p>
          <w:p w:rsidR="00834381" w:rsidRDefault="00251155">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поддерживается ребенком самостоятельно.</w:t>
            </w:r>
          </w:p>
        </w:tc>
        <w:tc>
          <w:tcPr>
            <w:tcW w:w="831"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ind w:left="196"/>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1</w:t>
            </w:r>
          </w:p>
          <w:p w:rsidR="00834381" w:rsidRDefault="00251155">
            <w:pPr>
              <w:spacing w:after="0" w:line="240" w:lineRule="auto"/>
              <w:ind w:left="188"/>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2</w:t>
            </w:r>
          </w:p>
          <w:p w:rsidR="00834381" w:rsidRDefault="00251155">
            <w:pPr>
              <w:spacing w:after="0" w:line="240" w:lineRule="auto"/>
              <w:ind w:left="148"/>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p w:rsidR="00834381" w:rsidRDefault="00834381">
            <w:pPr>
              <w:spacing w:after="0" w:line="240" w:lineRule="auto"/>
              <w:ind w:left="148"/>
              <w:rPr>
                <w:rFonts w:ascii="Arial" w:eastAsia="Times New Roman" w:hAnsi="Arial" w:cs="Arial"/>
                <w:color w:val="000000"/>
                <w:lang w:eastAsia="ru-RU"/>
              </w:rPr>
            </w:pPr>
          </w:p>
          <w:p w:rsidR="00834381" w:rsidRDefault="00251155">
            <w:pPr>
              <w:spacing w:after="0" w:line="240" w:lineRule="auto"/>
              <w:ind w:left="196"/>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834381" w:rsidRDefault="00834381">
            <w:pPr>
              <w:spacing w:after="0" w:line="240" w:lineRule="auto"/>
              <w:ind w:left="196"/>
              <w:rPr>
                <w:rFonts w:ascii="Times New Roman" w:eastAsia="Times New Roman" w:hAnsi="Times New Roman" w:cs="Times New Roman"/>
                <w:color w:val="000000"/>
                <w:sz w:val="20"/>
                <w:szCs w:val="20"/>
                <w:lang w:eastAsia="ru-RU"/>
              </w:rPr>
            </w:pPr>
          </w:p>
          <w:p w:rsidR="00834381" w:rsidRDefault="00251155">
            <w:pPr>
              <w:spacing w:after="0" w:line="240" w:lineRule="auto"/>
              <w:ind w:left="196"/>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rsidR="00834381" w:rsidRDefault="00834381">
            <w:pPr>
              <w:spacing w:after="0" w:line="240" w:lineRule="auto"/>
              <w:ind w:left="196"/>
              <w:rPr>
                <w:rFonts w:ascii="Times New Roman" w:eastAsia="Times New Roman" w:hAnsi="Times New Roman" w:cs="Times New Roman"/>
                <w:color w:val="000000"/>
                <w:sz w:val="20"/>
                <w:szCs w:val="20"/>
                <w:lang w:eastAsia="ru-RU"/>
              </w:rPr>
            </w:pPr>
          </w:p>
          <w:p w:rsidR="00834381" w:rsidRDefault="00834381">
            <w:pPr>
              <w:spacing w:after="0" w:line="240" w:lineRule="auto"/>
              <w:ind w:left="196"/>
              <w:rPr>
                <w:rFonts w:ascii="Times New Roman" w:eastAsia="Times New Roman" w:hAnsi="Times New Roman" w:cs="Times New Roman"/>
                <w:color w:val="000000"/>
                <w:sz w:val="20"/>
                <w:szCs w:val="20"/>
                <w:lang w:eastAsia="ru-RU"/>
              </w:rPr>
            </w:pPr>
          </w:p>
          <w:p w:rsidR="00834381" w:rsidRDefault="00251155">
            <w:pPr>
              <w:spacing w:after="0" w:line="240" w:lineRule="auto"/>
              <w:ind w:left="196"/>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3</w:t>
            </w:r>
          </w:p>
          <w:p w:rsidR="00834381" w:rsidRDefault="00834381">
            <w:pPr>
              <w:spacing w:after="0" w:line="240" w:lineRule="auto"/>
              <w:ind w:left="148"/>
              <w:rPr>
                <w:rFonts w:ascii="Arial" w:eastAsia="Times New Roman" w:hAnsi="Arial" w:cs="Arial"/>
                <w:color w:val="000000"/>
                <w:lang w:eastAsia="ru-RU"/>
              </w:rPr>
            </w:pPr>
          </w:p>
        </w:tc>
        <w:tc>
          <w:tcPr>
            <w:tcW w:w="1536"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Анкетирование</w:t>
            </w: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p w:rsidR="00834381" w:rsidRDefault="00251155">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t>Тестирование</w:t>
            </w:r>
          </w:p>
        </w:tc>
      </w:tr>
      <w:tr w:rsidR="00834381">
        <w:trPr>
          <w:trHeight w:val="973"/>
        </w:trPr>
        <w:tc>
          <w:tcPr>
            <w:tcW w:w="2407"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3.Поведенческие</w:t>
            </w:r>
          </w:p>
          <w:p w:rsidR="00834381" w:rsidRDefault="00251155">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качества:</w:t>
            </w:r>
          </w:p>
          <w:p w:rsidR="00834381" w:rsidRDefault="00834381">
            <w:pPr>
              <w:spacing w:after="0" w:line="240" w:lineRule="auto"/>
              <w:rPr>
                <w:rFonts w:ascii="Times New Roman" w:eastAsia="Times New Roman" w:hAnsi="Times New Roman" w:cs="Times New Roman"/>
                <w:b/>
                <w:bCs/>
                <w:color w:val="000000"/>
                <w:sz w:val="20"/>
                <w:szCs w:val="20"/>
                <w:lang w:eastAsia="ru-RU"/>
              </w:rPr>
            </w:pPr>
          </w:p>
          <w:p w:rsidR="00834381" w:rsidRDefault="00251155">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Тип</w:t>
            </w:r>
          </w:p>
          <w:p w:rsidR="00834381" w:rsidRDefault="00251155">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сотрудничества.</w:t>
            </w:r>
          </w:p>
          <w:p w:rsidR="00834381" w:rsidRDefault="00251155">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lastRenderedPageBreak/>
              <w:t xml:space="preserve">Отношение </w:t>
            </w:r>
            <w:proofErr w:type="gramStart"/>
            <w:r>
              <w:rPr>
                <w:rFonts w:ascii="Times New Roman" w:eastAsia="Times New Roman" w:hAnsi="Times New Roman" w:cs="Times New Roman"/>
                <w:bCs/>
                <w:color w:val="000000"/>
                <w:sz w:val="20"/>
                <w:szCs w:val="20"/>
                <w:lang w:eastAsia="ru-RU"/>
              </w:rPr>
              <w:t>к</w:t>
            </w:r>
            <w:proofErr w:type="gramEnd"/>
          </w:p>
          <w:p w:rsidR="00834381" w:rsidRDefault="00251155">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 xml:space="preserve">общим делам </w:t>
            </w:r>
            <w:proofErr w:type="gramStart"/>
            <w:r>
              <w:rPr>
                <w:rFonts w:ascii="Times New Roman" w:eastAsia="Times New Roman" w:hAnsi="Times New Roman" w:cs="Times New Roman"/>
                <w:bCs/>
                <w:color w:val="000000"/>
                <w:sz w:val="20"/>
                <w:szCs w:val="20"/>
                <w:lang w:eastAsia="ru-RU"/>
              </w:rPr>
              <w:t>творческого</w:t>
            </w:r>
            <w:proofErr w:type="gramEnd"/>
          </w:p>
          <w:p w:rsidR="00834381" w:rsidRDefault="00251155">
            <w:pPr>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объединения.</w:t>
            </w:r>
          </w:p>
        </w:tc>
        <w:tc>
          <w:tcPr>
            <w:tcW w:w="2691"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Умение</w:t>
            </w:r>
          </w:p>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 xml:space="preserve">воспринимать </w:t>
            </w:r>
            <w:proofErr w:type="gramStart"/>
            <w:r>
              <w:rPr>
                <w:rFonts w:ascii="Times New Roman" w:eastAsia="Times New Roman" w:hAnsi="Times New Roman" w:cs="Times New Roman"/>
                <w:iCs/>
                <w:color w:val="000000"/>
                <w:sz w:val="20"/>
                <w:szCs w:val="20"/>
                <w:lang w:eastAsia="ru-RU"/>
              </w:rPr>
              <w:t>общие</w:t>
            </w:r>
            <w:proofErr w:type="gramEnd"/>
          </w:p>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дела как свои</w:t>
            </w:r>
          </w:p>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собственные</w:t>
            </w:r>
          </w:p>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834381">
            <w:pPr>
              <w:spacing w:after="200" w:line="276" w:lineRule="auto"/>
              <w:rPr>
                <w:rFonts w:ascii="Times New Roman" w:eastAsia="Times New Roman" w:hAnsi="Times New Roman" w:cs="Times New Roman"/>
                <w:sz w:val="20"/>
                <w:szCs w:val="20"/>
                <w:lang w:eastAsia="ru-RU"/>
              </w:rPr>
            </w:pPr>
          </w:p>
        </w:tc>
        <w:tc>
          <w:tcPr>
            <w:tcW w:w="2698"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834381">
            <w:pPr>
              <w:spacing w:after="0" w:line="240" w:lineRule="auto"/>
              <w:rPr>
                <w:rFonts w:ascii="Times New Roman" w:eastAsia="Times New Roman" w:hAnsi="Times New Roman" w:cs="Times New Roman"/>
                <w:color w:val="000000"/>
                <w:sz w:val="20"/>
                <w:szCs w:val="20"/>
                <w:lang w:eastAsia="ru-RU"/>
              </w:rPr>
            </w:pP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избегает участия в </w:t>
            </w:r>
            <w:proofErr w:type="gramStart"/>
            <w:r>
              <w:rPr>
                <w:rFonts w:ascii="Times New Roman" w:eastAsia="Times New Roman" w:hAnsi="Times New Roman" w:cs="Times New Roman"/>
                <w:color w:val="000000"/>
                <w:sz w:val="20"/>
                <w:szCs w:val="20"/>
                <w:lang w:eastAsia="ru-RU"/>
              </w:rPr>
              <w:t>общих</w:t>
            </w:r>
            <w:proofErr w:type="gramEnd"/>
          </w:p>
          <w:p w:rsidR="00834381" w:rsidRDefault="00251155">
            <w:pPr>
              <w:spacing w:after="0" w:line="240" w:lineRule="auto"/>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делах</w:t>
            </w:r>
            <w:proofErr w:type="gramEnd"/>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участвует при побуждении</w:t>
            </w: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извне</w:t>
            </w: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 </w:t>
            </w:r>
            <w:proofErr w:type="gramStart"/>
            <w:r>
              <w:rPr>
                <w:rFonts w:ascii="Times New Roman" w:eastAsia="Times New Roman" w:hAnsi="Times New Roman" w:cs="Times New Roman"/>
                <w:color w:val="000000"/>
                <w:sz w:val="20"/>
                <w:szCs w:val="20"/>
                <w:lang w:eastAsia="ru-RU"/>
              </w:rPr>
              <w:t>инициативен</w:t>
            </w:r>
            <w:proofErr w:type="gramEnd"/>
            <w:r>
              <w:rPr>
                <w:rFonts w:ascii="Times New Roman" w:eastAsia="Times New Roman" w:hAnsi="Times New Roman" w:cs="Times New Roman"/>
                <w:color w:val="000000"/>
                <w:sz w:val="20"/>
                <w:szCs w:val="20"/>
                <w:lang w:eastAsia="ru-RU"/>
              </w:rPr>
              <w:t xml:space="preserve"> в общих </w:t>
            </w:r>
            <w:r>
              <w:rPr>
                <w:rFonts w:ascii="Times New Roman" w:eastAsia="Times New Roman" w:hAnsi="Times New Roman" w:cs="Times New Roman"/>
                <w:color w:val="000000"/>
                <w:sz w:val="20"/>
                <w:szCs w:val="20"/>
                <w:lang w:eastAsia="ru-RU"/>
              </w:rPr>
              <w:t>делах</w:t>
            </w:r>
          </w:p>
        </w:tc>
        <w:tc>
          <w:tcPr>
            <w:tcW w:w="831"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834381">
            <w:pPr>
              <w:spacing w:after="0" w:line="240" w:lineRule="auto"/>
              <w:ind w:left="196"/>
              <w:rPr>
                <w:rFonts w:ascii="Times New Roman" w:eastAsia="Times New Roman" w:hAnsi="Times New Roman" w:cs="Times New Roman"/>
                <w:color w:val="000000"/>
                <w:sz w:val="20"/>
                <w:szCs w:val="20"/>
                <w:lang w:eastAsia="ru-RU"/>
              </w:rPr>
            </w:pPr>
          </w:p>
          <w:p w:rsidR="00834381" w:rsidRDefault="00251155">
            <w:pPr>
              <w:spacing w:after="0" w:line="240" w:lineRule="auto"/>
              <w:ind w:left="196"/>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834381" w:rsidRDefault="00834381">
            <w:pPr>
              <w:spacing w:after="0" w:line="240" w:lineRule="auto"/>
              <w:ind w:left="196"/>
              <w:rPr>
                <w:rFonts w:ascii="Times New Roman" w:eastAsia="Times New Roman" w:hAnsi="Times New Roman" w:cs="Times New Roman"/>
                <w:color w:val="000000"/>
                <w:sz w:val="20"/>
                <w:szCs w:val="20"/>
                <w:lang w:eastAsia="ru-RU"/>
              </w:rPr>
            </w:pPr>
          </w:p>
          <w:p w:rsidR="00834381" w:rsidRDefault="00251155">
            <w:pPr>
              <w:spacing w:after="0" w:line="240" w:lineRule="auto"/>
              <w:ind w:left="196"/>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rsidR="00834381" w:rsidRDefault="00834381">
            <w:pPr>
              <w:spacing w:after="0" w:line="240" w:lineRule="auto"/>
              <w:ind w:left="196"/>
              <w:rPr>
                <w:rFonts w:ascii="Times New Roman" w:eastAsia="Times New Roman" w:hAnsi="Times New Roman" w:cs="Times New Roman"/>
                <w:color w:val="000000"/>
                <w:sz w:val="20"/>
                <w:szCs w:val="20"/>
                <w:lang w:eastAsia="ru-RU"/>
              </w:rPr>
            </w:pPr>
          </w:p>
          <w:p w:rsidR="00834381" w:rsidRDefault="00251155">
            <w:pPr>
              <w:spacing w:after="0" w:line="240" w:lineRule="auto"/>
              <w:ind w:left="196"/>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3</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Pr>
          <w:p w:rsidR="00834381" w:rsidRDefault="00251155">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20"/>
                <w:szCs w:val="20"/>
                <w:lang w:eastAsia="ru-RU"/>
              </w:rPr>
              <w:lastRenderedPageBreak/>
              <w:t>Наблюдение</w:t>
            </w:r>
          </w:p>
          <w:p w:rsidR="00834381" w:rsidRDefault="00834381">
            <w:pPr>
              <w:spacing w:after="0" w:line="240" w:lineRule="auto"/>
              <w:jc w:val="center"/>
              <w:rPr>
                <w:rFonts w:ascii="Times New Roman" w:eastAsia="Times New Roman" w:hAnsi="Times New Roman" w:cs="Times New Roman"/>
                <w:color w:val="000000"/>
                <w:sz w:val="20"/>
                <w:szCs w:val="20"/>
                <w:lang w:eastAsia="ru-RU"/>
              </w:rPr>
            </w:pPr>
          </w:p>
        </w:tc>
      </w:tr>
      <w:tr w:rsidR="00834381">
        <w:trPr>
          <w:trHeight w:val="1114"/>
        </w:trPr>
        <w:tc>
          <w:tcPr>
            <w:tcW w:w="2407" w:type="dxa"/>
            <w:tcBorders>
              <w:top w:val="single" w:sz="8" w:space="0" w:color="000000"/>
              <w:left w:val="single" w:sz="8" w:space="0" w:color="000000"/>
              <w:bottom w:val="single" w:sz="2" w:space="0" w:color="000000"/>
              <w:right w:val="single" w:sz="8" w:space="0" w:color="000000"/>
            </w:tcBorders>
            <w:shd w:val="clear" w:color="auto" w:fill="FFFFFF"/>
          </w:tcPr>
          <w:p w:rsidR="00834381" w:rsidRDefault="00834381">
            <w:pPr>
              <w:spacing w:after="0" w:line="240" w:lineRule="auto"/>
              <w:rPr>
                <w:rFonts w:ascii="Times New Roman" w:eastAsia="Times New Roman" w:hAnsi="Times New Roman" w:cs="Times New Roman"/>
                <w:b/>
                <w:bCs/>
                <w:color w:val="000000"/>
                <w:sz w:val="20"/>
                <w:szCs w:val="20"/>
                <w:lang w:eastAsia="ru-RU"/>
              </w:rPr>
            </w:pPr>
          </w:p>
          <w:p w:rsidR="00834381" w:rsidRDefault="00251155">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4.Творческие</w:t>
            </w:r>
          </w:p>
          <w:p w:rsidR="00834381" w:rsidRDefault="00251155">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способности</w:t>
            </w:r>
          </w:p>
        </w:tc>
        <w:tc>
          <w:tcPr>
            <w:tcW w:w="2691" w:type="dxa"/>
            <w:tcBorders>
              <w:top w:val="single" w:sz="8" w:space="0" w:color="000000"/>
              <w:left w:val="single" w:sz="8" w:space="0" w:color="000000"/>
              <w:bottom w:val="single" w:sz="2" w:space="0" w:color="000000"/>
              <w:right w:val="single" w:sz="8" w:space="0" w:color="000000"/>
            </w:tcBorders>
            <w:shd w:val="clear" w:color="auto" w:fill="FFFFFF"/>
          </w:tcPr>
          <w:p w:rsidR="00834381" w:rsidRDefault="00834381">
            <w:pPr>
              <w:spacing w:after="0" w:line="240" w:lineRule="auto"/>
              <w:rPr>
                <w:rFonts w:ascii="Times New Roman" w:eastAsia="Times New Roman" w:hAnsi="Times New Roman" w:cs="Times New Roman"/>
                <w:iCs/>
                <w:color w:val="000000"/>
                <w:sz w:val="20"/>
                <w:szCs w:val="20"/>
                <w:lang w:eastAsia="ru-RU"/>
              </w:rPr>
            </w:pPr>
          </w:p>
          <w:p w:rsidR="00834381" w:rsidRDefault="00251155">
            <w:pPr>
              <w:spacing w:after="0" w:line="240" w:lineRule="auto"/>
              <w:rPr>
                <w:rFonts w:ascii="Times New Roman" w:eastAsia="Times New Roman" w:hAnsi="Times New Roman" w:cs="Times New Roman"/>
                <w:iCs/>
                <w:color w:val="000000"/>
                <w:sz w:val="20"/>
                <w:szCs w:val="20"/>
                <w:lang w:eastAsia="ru-RU"/>
              </w:rPr>
            </w:pPr>
            <w:proofErr w:type="spellStart"/>
            <w:r>
              <w:rPr>
                <w:rFonts w:ascii="Times New Roman" w:eastAsia="Times New Roman" w:hAnsi="Times New Roman" w:cs="Times New Roman"/>
                <w:iCs/>
                <w:color w:val="000000"/>
                <w:sz w:val="20"/>
                <w:szCs w:val="20"/>
                <w:lang w:eastAsia="ru-RU"/>
              </w:rPr>
              <w:t>Креативность</w:t>
            </w:r>
            <w:proofErr w:type="spellEnd"/>
            <w:r>
              <w:rPr>
                <w:rFonts w:ascii="Times New Roman" w:eastAsia="Times New Roman" w:hAnsi="Times New Roman" w:cs="Times New Roman"/>
                <w:iCs/>
                <w:color w:val="000000"/>
                <w:sz w:val="20"/>
                <w:szCs w:val="20"/>
                <w:lang w:eastAsia="ru-RU"/>
              </w:rPr>
              <w:t xml:space="preserve"> в</w:t>
            </w:r>
          </w:p>
          <w:p w:rsidR="00834381" w:rsidRDefault="00251155">
            <w:pPr>
              <w:spacing w:after="0" w:line="240" w:lineRule="auto"/>
              <w:rPr>
                <w:rFonts w:ascii="Times New Roman" w:eastAsia="Times New Roman" w:hAnsi="Times New Roman" w:cs="Times New Roman"/>
                <w:iCs/>
                <w:color w:val="000000"/>
                <w:sz w:val="20"/>
                <w:szCs w:val="20"/>
                <w:lang w:eastAsia="ru-RU"/>
              </w:rPr>
            </w:pPr>
            <w:proofErr w:type="gramStart"/>
            <w:r>
              <w:rPr>
                <w:rFonts w:ascii="Times New Roman" w:eastAsia="Times New Roman" w:hAnsi="Times New Roman" w:cs="Times New Roman"/>
                <w:iCs/>
                <w:color w:val="000000"/>
                <w:sz w:val="20"/>
                <w:szCs w:val="20"/>
                <w:lang w:eastAsia="ru-RU"/>
              </w:rPr>
              <w:t>выполнении</w:t>
            </w:r>
            <w:proofErr w:type="gramEnd"/>
          </w:p>
          <w:p w:rsidR="00834381" w:rsidRDefault="00251155">
            <w:pPr>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творческих работ.</w:t>
            </w:r>
          </w:p>
        </w:tc>
        <w:tc>
          <w:tcPr>
            <w:tcW w:w="2698" w:type="dxa"/>
            <w:tcBorders>
              <w:top w:val="single" w:sz="8" w:space="0" w:color="000000"/>
              <w:left w:val="single" w:sz="8" w:space="0" w:color="000000"/>
              <w:bottom w:val="single" w:sz="2" w:space="0" w:color="000000"/>
              <w:right w:val="single" w:sz="8" w:space="0" w:color="000000"/>
            </w:tcBorders>
            <w:shd w:val="clear" w:color="auto" w:fill="FFFFFF"/>
          </w:tcPr>
          <w:p w:rsidR="00834381" w:rsidRDefault="00834381">
            <w:pPr>
              <w:spacing w:after="0" w:line="240" w:lineRule="auto"/>
              <w:rPr>
                <w:rFonts w:ascii="Times New Roman" w:eastAsia="Times New Roman" w:hAnsi="Times New Roman" w:cs="Times New Roman"/>
                <w:color w:val="000000"/>
                <w:sz w:val="20"/>
                <w:szCs w:val="20"/>
                <w:lang w:eastAsia="ru-RU"/>
              </w:rPr>
            </w:pP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начальный уровень</w:t>
            </w: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репродуктивный уровень</w:t>
            </w:r>
          </w:p>
          <w:p w:rsidR="00834381" w:rsidRDefault="0025115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творческий уровень</w:t>
            </w:r>
          </w:p>
          <w:p w:rsidR="00834381" w:rsidRDefault="00834381">
            <w:pPr>
              <w:spacing w:after="0" w:line="240" w:lineRule="auto"/>
              <w:rPr>
                <w:rFonts w:ascii="Times New Roman" w:eastAsia="Times New Roman" w:hAnsi="Times New Roman" w:cs="Times New Roman"/>
                <w:color w:val="000000"/>
                <w:sz w:val="20"/>
                <w:szCs w:val="20"/>
                <w:lang w:eastAsia="ru-RU"/>
              </w:rPr>
            </w:pPr>
          </w:p>
          <w:p w:rsidR="00834381" w:rsidRDefault="00834381">
            <w:pPr>
              <w:spacing w:after="0" w:line="240" w:lineRule="auto"/>
              <w:rPr>
                <w:rFonts w:ascii="Times New Roman" w:eastAsia="Times New Roman" w:hAnsi="Times New Roman" w:cs="Times New Roman"/>
                <w:color w:val="000000"/>
                <w:sz w:val="20"/>
                <w:szCs w:val="20"/>
                <w:lang w:eastAsia="ru-RU"/>
              </w:rPr>
            </w:pPr>
          </w:p>
        </w:tc>
        <w:tc>
          <w:tcPr>
            <w:tcW w:w="831" w:type="dxa"/>
            <w:tcBorders>
              <w:top w:val="single" w:sz="8" w:space="0" w:color="000000"/>
              <w:left w:val="single" w:sz="8" w:space="0" w:color="000000"/>
              <w:bottom w:val="single" w:sz="2" w:space="0" w:color="000000"/>
              <w:right w:val="single" w:sz="8" w:space="0" w:color="000000"/>
            </w:tcBorders>
            <w:shd w:val="clear" w:color="auto" w:fill="FFFFFF"/>
          </w:tcPr>
          <w:p w:rsidR="00834381" w:rsidRDefault="00834381">
            <w:pPr>
              <w:spacing w:after="0" w:line="240" w:lineRule="auto"/>
              <w:ind w:left="196"/>
              <w:rPr>
                <w:rFonts w:ascii="Times New Roman" w:eastAsia="Times New Roman" w:hAnsi="Times New Roman" w:cs="Times New Roman"/>
                <w:color w:val="000000"/>
                <w:sz w:val="20"/>
                <w:szCs w:val="20"/>
                <w:lang w:eastAsia="ru-RU"/>
              </w:rPr>
            </w:pPr>
          </w:p>
          <w:p w:rsidR="00834381" w:rsidRDefault="00251155">
            <w:pPr>
              <w:spacing w:after="0" w:line="240" w:lineRule="auto"/>
              <w:ind w:left="196"/>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rsidR="00834381" w:rsidRDefault="00251155">
            <w:pPr>
              <w:spacing w:after="0" w:line="240" w:lineRule="auto"/>
              <w:ind w:left="196"/>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rsidR="00834381" w:rsidRDefault="00251155">
            <w:pPr>
              <w:spacing w:after="0" w:line="240" w:lineRule="auto"/>
              <w:ind w:left="196"/>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536" w:type="dxa"/>
            <w:tcBorders>
              <w:top w:val="single" w:sz="8" w:space="0" w:color="000000"/>
              <w:left w:val="single" w:sz="8" w:space="0" w:color="000000"/>
              <w:bottom w:val="single" w:sz="2" w:space="0" w:color="000000"/>
              <w:right w:val="single" w:sz="8" w:space="0" w:color="000000"/>
            </w:tcBorders>
            <w:shd w:val="clear" w:color="auto" w:fill="FFFFFF"/>
          </w:tcPr>
          <w:p w:rsidR="00834381" w:rsidRDefault="00834381">
            <w:pPr>
              <w:spacing w:after="0" w:line="240" w:lineRule="auto"/>
              <w:jc w:val="center"/>
              <w:rPr>
                <w:rFonts w:ascii="Times New Roman" w:eastAsia="Times New Roman" w:hAnsi="Times New Roman" w:cs="Times New Roman"/>
                <w:color w:val="000000"/>
                <w:sz w:val="20"/>
                <w:szCs w:val="20"/>
                <w:lang w:eastAsia="ru-RU"/>
              </w:rPr>
            </w:pPr>
          </w:p>
        </w:tc>
      </w:tr>
    </w:tbl>
    <w:p w:rsidR="00834381" w:rsidRDefault="00834381">
      <w:pPr>
        <w:shd w:val="clear" w:color="auto" w:fill="FFFFFF"/>
        <w:spacing w:after="150" w:line="240" w:lineRule="auto"/>
        <w:jc w:val="both"/>
        <w:rPr>
          <w:rFonts w:ascii="Times New Roman" w:eastAsia="Times New Roman" w:hAnsi="Times New Roman" w:cs="Times New Roman"/>
          <w:sz w:val="28"/>
          <w:szCs w:val="28"/>
          <w:lang w:eastAsia="ru-RU"/>
        </w:rPr>
      </w:pPr>
    </w:p>
    <w:p w:rsidR="00834381" w:rsidRDefault="00251155">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Критерии оценки личностного развития (рассчитывается средний балл):</w:t>
      </w:r>
    </w:p>
    <w:p w:rsidR="00834381" w:rsidRDefault="00251155">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 12 </w:t>
      </w:r>
      <w:r>
        <w:rPr>
          <w:rFonts w:ascii="Times New Roman" w:eastAsia="Times New Roman" w:hAnsi="Times New Roman" w:cs="Times New Roman"/>
          <w:sz w:val="24"/>
          <w:szCs w:val="24"/>
          <w:lang w:eastAsia="ru-RU"/>
        </w:rPr>
        <w:t>баллов – низкий уровень развития;</w:t>
      </w:r>
    </w:p>
    <w:p w:rsidR="00834381" w:rsidRDefault="00251155">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 21 балл – средний уровень развития;</w:t>
      </w:r>
    </w:p>
    <w:p w:rsidR="00834381" w:rsidRDefault="00251155">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 30 баллов – высокий уровень развития.</w:t>
      </w:r>
    </w:p>
    <w:p w:rsidR="00834381" w:rsidRDefault="00834381">
      <w:pPr>
        <w:shd w:val="clear" w:color="auto" w:fill="FFFFFF"/>
        <w:spacing w:after="0" w:line="240" w:lineRule="auto"/>
        <w:jc w:val="both"/>
        <w:rPr>
          <w:rFonts w:ascii="Times New Roman" w:eastAsia="Times New Roman" w:hAnsi="Times New Roman" w:cs="Times New Roman"/>
          <w:sz w:val="28"/>
          <w:szCs w:val="28"/>
          <w:lang w:eastAsia="ru-RU"/>
        </w:rPr>
      </w:pPr>
    </w:p>
    <w:p w:rsidR="00834381" w:rsidRDefault="00251155">
      <w:pPr>
        <w:shd w:val="clear" w:color="auto" w:fill="FFFFFF"/>
        <w:spacing w:after="15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Таблица для фиксирования личностных результатов.</w:t>
      </w:r>
    </w:p>
    <w:tbl>
      <w:tblPr>
        <w:tblW w:w="10330" w:type="dxa"/>
        <w:tblInd w:w="216" w:type="dxa"/>
        <w:tblLook w:val="04A0"/>
      </w:tblPr>
      <w:tblGrid>
        <w:gridCol w:w="583"/>
        <w:gridCol w:w="1963"/>
        <w:gridCol w:w="1094"/>
        <w:gridCol w:w="972"/>
        <w:gridCol w:w="903"/>
        <w:gridCol w:w="851"/>
        <w:gridCol w:w="1094"/>
        <w:gridCol w:w="1070"/>
        <w:gridCol w:w="901"/>
        <w:gridCol w:w="899"/>
      </w:tblGrid>
      <w:tr w:rsidR="00834381">
        <w:trPr>
          <w:trHeight w:val="982"/>
        </w:trPr>
        <w:tc>
          <w:tcPr>
            <w:tcW w:w="582" w:type="dxa"/>
            <w:vMerge w:val="restart"/>
          </w:tcPr>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w:t>
            </w:r>
          </w:p>
          <w:p w:rsidR="00834381" w:rsidRDefault="00251155">
            <w:pPr>
              <w:spacing w:after="150" w:line="240" w:lineRule="auto"/>
              <w:jc w:val="both"/>
              <w:rPr>
                <w:sz w:val="24"/>
                <w:szCs w:val="24"/>
              </w:rPr>
            </w:pPr>
            <w:proofErr w:type="spellStart"/>
            <w:proofErr w:type="gramStart"/>
            <w:r>
              <w:rPr>
                <w:rFonts w:ascii="Times New Roman" w:eastAsia="Times New Roman" w:hAnsi="Times New Roman" w:cs="Times New Roman"/>
                <w:sz w:val="24"/>
                <w:szCs w:val="24"/>
                <w:lang w:eastAsia="ru-RU"/>
              </w:rPr>
              <w:t>п</w:t>
            </w:r>
            <w:proofErr w:type="spellEnd"/>
            <w:proofErr w:type="gram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п</w:t>
            </w:r>
            <w:proofErr w:type="spellEnd"/>
          </w:p>
        </w:tc>
        <w:tc>
          <w:tcPr>
            <w:tcW w:w="1963" w:type="dxa"/>
            <w:vMerge w:val="restart"/>
          </w:tcPr>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ФИО</w:t>
            </w:r>
          </w:p>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обучающегося</w:t>
            </w:r>
          </w:p>
        </w:tc>
        <w:tc>
          <w:tcPr>
            <w:tcW w:w="7784" w:type="dxa"/>
            <w:gridSpan w:val="8"/>
          </w:tcPr>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Качества личности</w:t>
            </w:r>
          </w:p>
        </w:tc>
      </w:tr>
      <w:tr w:rsidR="00834381">
        <w:trPr>
          <w:trHeight w:val="375"/>
        </w:trPr>
        <w:tc>
          <w:tcPr>
            <w:tcW w:w="582" w:type="dxa"/>
            <w:vMerge/>
          </w:tcPr>
          <w:p w:rsidR="00834381" w:rsidRDefault="00834381">
            <w:pPr>
              <w:spacing w:after="150" w:line="240" w:lineRule="auto"/>
              <w:jc w:val="both"/>
              <w:rPr>
                <w:sz w:val="24"/>
                <w:szCs w:val="24"/>
              </w:rPr>
            </w:pPr>
          </w:p>
        </w:tc>
        <w:tc>
          <w:tcPr>
            <w:tcW w:w="1963" w:type="dxa"/>
            <w:vMerge/>
          </w:tcPr>
          <w:p w:rsidR="00834381" w:rsidRDefault="00834381">
            <w:pPr>
              <w:spacing w:after="150" w:line="240" w:lineRule="auto"/>
              <w:jc w:val="both"/>
              <w:rPr>
                <w:sz w:val="24"/>
                <w:szCs w:val="24"/>
              </w:rPr>
            </w:pPr>
          </w:p>
        </w:tc>
        <w:tc>
          <w:tcPr>
            <w:tcW w:w="2066" w:type="dxa"/>
            <w:gridSpan w:val="2"/>
          </w:tcPr>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Терпение.</w:t>
            </w:r>
          </w:p>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 xml:space="preserve">Воля. </w:t>
            </w:r>
          </w:p>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Самоконтроль.</w:t>
            </w:r>
          </w:p>
        </w:tc>
        <w:tc>
          <w:tcPr>
            <w:tcW w:w="1754" w:type="dxa"/>
            <w:gridSpan w:val="2"/>
          </w:tcPr>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Самооценка.</w:t>
            </w:r>
          </w:p>
          <w:p w:rsidR="00834381" w:rsidRDefault="00251155">
            <w:pPr>
              <w:spacing w:after="0" w:line="240" w:lineRule="auto"/>
              <w:jc w:val="both"/>
              <w:rPr>
                <w:sz w:val="24"/>
                <w:szCs w:val="24"/>
              </w:rPr>
            </w:pPr>
            <w:r>
              <w:rPr>
                <w:rFonts w:ascii="Times New Roman" w:eastAsia="Times New Roman" w:hAnsi="Times New Roman" w:cs="Times New Roman"/>
                <w:sz w:val="24"/>
                <w:szCs w:val="24"/>
                <w:lang w:eastAsia="ru-RU"/>
              </w:rPr>
              <w:t xml:space="preserve">Интерес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w:t>
            </w:r>
          </w:p>
          <w:p w:rsidR="00834381" w:rsidRDefault="00251155">
            <w:pPr>
              <w:spacing w:after="0" w:line="240" w:lineRule="auto"/>
              <w:jc w:val="both"/>
              <w:rPr>
                <w:sz w:val="24"/>
                <w:szCs w:val="24"/>
              </w:rPr>
            </w:pPr>
            <w:r>
              <w:rPr>
                <w:rFonts w:ascii="Times New Roman" w:eastAsia="Times New Roman" w:hAnsi="Times New Roman" w:cs="Times New Roman"/>
                <w:sz w:val="24"/>
                <w:szCs w:val="24"/>
                <w:lang w:eastAsia="ru-RU"/>
              </w:rPr>
              <w:t>занятиям.</w:t>
            </w:r>
          </w:p>
        </w:tc>
        <w:tc>
          <w:tcPr>
            <w:tcW w:w="2164" w:type="dxa"/>
            <w:gridSpan w:val="2"/>
          </w:tcPr>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 xml:space="preserve">Тип </w:t>
            </w:r>
          </w:p>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сотрудничества.</w:t>
            </w:r>
          </w:p>
          <w:p w:rsidR="00834381" w:rsidRDefault="00251155">
            <w:pPr>
              <w:spacing w:after="0" w:line="240" w:lineRule="auto"/>
              <w:jc w:val="both"/>
              <w:rPr>
                <w:sz w:val="24"/>
                <w:szCs w:val="24"/>
              </w:rPr>
            </w:pPr>
            <w:r>
              <w:rPr>
                <w:rFonts w:ascii="Times New Roman" w:eastAsia="Times New Roman" w:hAnsi="Times New Roman" w:cs="Times New Roman"/>
                <w:sz w:val="24"/>
                <w:szCs w:val="24"/>
                <w:lang w:eastAsia="ru-RU"/>
              </w:rPr>
              <w:t xml:space="preserve">Отношение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w:t>
            </w:r>
          </w:p>
          <w:p w:rsidR="00834381" w:rsidRDefault="00251155">
            <w:pPr>
              <w:spacing w:after="0" w:line="240" w:lineRule="auto"/>
              <w:jc w:val="both"/>
              <w:rPr>
                <w:sz w:val="24"/>
                <w:szCs w:val="24"/>
              </w:rPr>
            </w:pPr>
            <w:r>
              <w:rPr>
                <w:rFonts w:ascii="Times New Roman" w:eastAsia="Times New Roman" w:hAnsi="Times New Roman" w:cs="Times New Roman"/>
                <w:sz w:val="24"/>
                <w:szCs w:val="24"/>
                <w:lang w:eastAsia="ru-RU"/>
              </w:rPr>
              <w:t>общим делам ТО.</w:t>
            </w:r>
          </w:p>
        </w:tc>
        <w:tc>
          <w:tcPr>
            <w:tcW w:w="1800" w:type="dxa"/>
            <w:gridSpan w:val="2"/>
          </w:tcPr>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Творческие</w:t>
            </w:r>
          </w:p>
          <w:p w:rsidR="00834381" w:rsidRDefault="00251155">
            <w:pPr>
              <w:spacing w:after="150" w:line="240" w:lineRule="auto"/>
              <w:jc w:val="both"/>
              <w:rPr>
                <w:sz w:val="24"/>
                <w:szCs w:val="24"/>
              </w:rPr>
            </w:pPr>
            <w:r>
              <w:rPr>
                <w:rFonts w:ascii="Times New Roman" w:eastAsia="Times New Roman" w:hAnsi="Times New Roman" w:cs="Times New Roman"/>
                <w:sz w:val="24"/>
                <w:szCs w:val="24"/>
                <w:lang w:eastAsia="ru-RU"/>
              </w:rPr>
              <w:t>способности.</w:t>
            </w:r>
          </w:p>
        </w:tc>
      </w:tr>
      <w:tr w:rsidR="00834381">
        <w:trPr>
          <w:trHeight w:val="375"/>
        </w:trPr>
        <w:tc>
          <w:tcPr>
            <w:tcW w:w="582" w:type="dxa"/>
          </w:tcPr>
          <w:p w:rsidR="00834381" w:rsidRDefault="00834381">
            <w:pPr>
              <w:spacing w:after="150" w:line="240" w:lineRule="auto"/>
              <w:jc w:val="both"/>
              <w:rPr>
                <w:color w:val="333333"/>
                <w:sz w:val="28"/>
                <w:szCs w:val="28"/>
              </w:rPr>
            </w:pPr>
          </w:p>
        </w:tc>
        <w:tc>
          <w:tcPr>
            <w:tcW w:w="1963" w:type="dxa"/>
          </w:tcPr>
          <w:p w:rsidR="00834381" w:rsidRDefault="00834381">
            <w:pPr>
              <w:spacing w:after="150" w:line="240" w:lineRule="auto"/>
              <w:jc w:val="both"/>
              <w:rPr>
                <w:color w:val="333333"/>
                <w:sz w:val="28"/>
                <w:szCs w:val="28"/>
              </w:rPr>
            </w:pPr>
          </w:p>
        </w:tc>
        <w:tc>
          <w:tcPr>
            <w:tcW w:w="1094" w:type="dxa"/>
          </w:tcPr>
          <w:p w:rsidR="00834381" w:rsidRDefault="002511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Начало</w:t>
            </w:r>
          </w:p>
          <w:p w:rsidR="00834381" w:rsidRDefault="00251155">
            <w:pPr>
              <w:spacing w:after="0" w:line="240" w:lineRule="auto"/>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обуч</w:t>
            </w:r>
            <w:proofErr w:type="spellEnd"/>
            <w:r>
              <w:rPr>
                <w:rFonts w:ascii="Times New Roman" w:eastAsia="Times New Roman" w:hAnsi="Times New Roman" w:cs="Times New Roman"/>
                <w:sz w:val="20"/>
                <w:szCs w:val="20"/>
                <w:lang w:eastAsia="ru-RU"/>
              </w:rPr>
              <w:t>.</w:t>
            </w:r>
          </w:p>
        </w:tc>
        <w:tc>
          <w:tcPr>
            <w:tcW w:w="972" w:type="dxa"/>
          </w:tcPr>
          <w:p w:rsidR="00834381" w:rsidRDefault="002511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Конец</w:t>
            </w:r>
          </w:p>
          <w:p w:rsidR="00834381" w:rsidRDefault="00251155">
            <w:pPr>
              <w:spacing w:after="0" w:line="240" w:lineRule="auto"/>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обуч</w:t>
            </w:r>
            <w:proofErr w:type="spellEnd"/>
            <w:r>
              <w:rPr>
                <w:rFonts w:ascii="Times New Roman" w:eastAsia="Times New Roman" w:hAnsi="Times New Roman" w:cs="Times New Roman"/>
                <w:sz w:val="20"/>
                <w:szCs w:val="20"/>
                <w:lang w:eastAsia="ru-RU"/>
              </w:rPr>
              <w:t>.</w:t>
            </w:r>
          </w:p>
        </w:tc>
        <w:tc>
          <w:tcPr>
            <w:tcW w:w="903" w:type="dxa"/>
          </w:tcPr>
          <w:p w:rsidR="00834381" w:rsidRDefault="002511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Начало</w:t>
            </w:r>
          </w:p>
          <w:p w:rsidR="00834381" w:rsidRDefault="00251155">
            <w:pPr>
              <w:spacing w:after="150" w:line="240" w:lineRule="auto"/>
              <w:jc w:val="both"/>
              <w:rPr>
                <w:sz w:val="28"/>
                <w:szCs w:val="28"/>
              </w:rPr>
            </w:pPr>
            <w:proofErr w:type="spellStart"/>
            <w:r>
              <w:rPr>
                <w:rFonts w:ascii="Times New Roman" w:eastAsia="Times New Roman" w:hAnsi="Times New Roman" w:cs="Times New Roman"/>
                <w:sz w:val="20"/>
                <w:szCs w:val="20"/>
                <w:lang w:eastAsia="ru-RU"/>
              </w:rPr>
              <w:t>обуч</w:t>
            </w:r>
            <w:proofErr w:type="spellEnd"/>
            <w:r>
              <w:rPr>
                <w:rFonts w:ascii="Times New Roman" w:eastAsia="Times New Roman" w:hAnsi="Times New Roman" w:cs="Times New Roman"/>
                <w:sz w:val="20"/>
                <w:szCs w:val="20"/>
                <w:lang w:eastAsia="ru-RU"/>
              </w:rPr>
              <w:t>.</w:t>
            </w:r>
          </w:p>
        </w:tc>
        <w:tc>
          <w:tcPr>
            <w:tcW w:w="851" w:type="dxa"/>
          </w:tcPr>
          <w:p w:rsidR="00834381" w:rsidRDefault="002511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Конец</w:t>
            </w:r>
          </w:p>
          <w:p w:rsidR="00834381" w:rsidRDefault="00251155">
            <w:pPr>
              <w:spacing w:after="0" w:line="240" w:lineRule="auto"/>
              <w:jc w:val="both"/>
              <w:rPr>
                <w:sz w:val="28"/>
                <w:szCs w:val="28"/>
              </w:rPr>
            </w:pPr>
            <w:proofErr w:type="spellStart"/>
            <w:r>
              <w:rPr>
                <w:rFonts w:ascii="Times New Roman" w:eastAsia="Times New Roman" w:hAnsi="Times New Roman" w:cs="Times New Roman"/>
                <w:sz w:val="20"/>
                <w:szCs w:val="20"/>
                <w:lang w:eastAsia="ru-RU"/>
              </w:rPr>
              <w:t>обуч</w:t>
            </w:r>
            <w:proofErr w:type="spellEnd"/>
            <w:r>
              <w:rPr>
                <w:rFonts w:ascii="Times New Roman" w:eastAsia="Times New Roman" w:hAnsi="Times New Roman" w:cs="Times New Roman"/>
                <w:sz w:val="20"/>
                <w:szCs w:val="20"/>
                <w:lang w:eastAsia="ru-RU"/>
              </w:rPr>
              <w:t>.</w:t>
            </w:r>
          </w:p>
        </w:tc>
        <w:tc>
          <w:tcPr>
            <w:tcW w:w="1094" w:type="dxa"/>
          </w:tcPr>
          <w:p w:rsidR="00834381" w:rsidRDefault="002511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Начало</w:t>
            </w:r>
          </w:p>
          <w:p w:rsidR="00834381" w:rsidRDefault="00251155">
            <w:pPr>
              <w:spacing w:after="150" w:line="240" w:lineRule="auto"/>
              <w:jc w:val="both"/>
              <w:rPr>
                <w:sz w:val="28"/>
                <w:szCs w:val="28"/>
              </w:rPr>
            </w:pPr>
            <w:proofErr w:type="spellStart"/>
            <w:r>
              <w:rPr>
                <w:rFonts w:ascii="Times New Roman" w:eastAsia="Times New Roman" w:hAnsi="Times New Roman" w:cs="Times New Roman"/>
                <w:sz w:val="20"/>
                <w:szCs w:val="20"/>
                <w:lang w:eastAsia="ru-RU"/>
              </w:rPr>
              <w:t>обуч</w:t>
            </w:r>
            <w:proofErr w:type="spellEnd"/>
            <w:r>
              <w:rPr>
                <w:rFonts w:ascii="Times New Roman" w:eastAsia="Times New Roman" w:hAnsi="Times New Roman" w:cs="Times New Roman"/>
                <w:sz w:val="20"/>
                <w:szCs w:val="20"/>
                <w:lang w:eastAsia="ru-RU"/>
              </w:rPr>
              <w:t>.</w:t>
            </w:r>
          </w:p>
        </w:tc>
        <w:tc>
          <w:tcPr>
            <w:tcW w:w="1070" w:type="dxa"/>
          </w:tcPr>
          <w:p w:rsidR="00834381" w:rsidRDefault="002511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Конец</w:t>
            </w:r>
          </w:p>
          <w:p w:rsidR="00834381" w:rsidRDefault="00251155">
            <w:pPr>
              <w:spacing w:after="150" w:line="240" w:lineRule="auto"/>
              <w:jc w:val="both"/>
              <w:rPr>
                <w:sz w:val="28"/>
                <w:szCs w:val="28"/>
              </w:rPr>
            </w:pPr>
            <w:proofErr w:type="spellStart"/>
            <w:r>
              <w:rPr>
                <w:rFonts w:ascii="Times New Roman" w:eastAsia="Times New Roman" w:hAnsi="Times New Roman" w:cs="Times New Roman"/>
                <w:sz w:val="20"/>
                <w:szCs w:val="20"/>
                <w:lang w:eastAsia="ru-RU"/>
              </w:rPr>
              <w:t>обуч</w:t>
            </w:r>
            <w:proofErr w:type="spellEnd"/>
            <w:r>
              <w:rPr>
                <w:rFonts w:ascii="Times New Roman" w:eastAsia="Times New Roman" w:hAnsi="Times New Roman" w:cs="Times New Roman"/>
                <w:sz w:val="20"/>
                <w:szCs w:val="20"/>
                <w:lang w:eastAsia="ru-RU"/>
              </w:rPr>
              <w:t>.</w:t>
            </w:r>
          </w:p>
        </w:tc>
        <w:tc>
          <w:tcPr>
            <w:tcW w:w="901" w:type="dxa"/>
          </w:tcPr>
          <w:p w:rsidR="00834381" w:rsidRDefault="002511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Начало</w:t>
            </w:r>
          </w:p>
          <w:p w:rsidR="00834381" w:rsidRDefault="00251155">
            <w:pPr>
              <w:spacing w:after="150" w:line="240" w:lineRule="auto"/>
              <w:jc w:val="both"/>
              <w:rPr>
                <w:sz w:val="28"/>
                <w:szCs w:val="28"/>
              </w:rPr>
            </w:pPr>
            <w:proofErr w:type="spellStart"/>
            <w:r>
              <w:rPr>
                <w:rFonts w:ascii="Times New Roman" w:eastAsia="Times New Roman" w:hAnsi="Times New Roman" w:cs="Times New Roman"/>
                <w:sz w:val="20"/>
                <w:szCs w:val="20"/>
                <w:lang w:eastAsia="ru-RU"/>
              </w:rPr>
              <w:t>обуч</w:t>
            </w:r>
            <w:proofErr w:type="spellEnd"/>
            <w:r>
              <w:rPr>
                <w:rFonts w:ascii="Times New Roman" w:eastAsia="Times New Roman" w:hAnsi="Times New Roman" w:cs="Times New Roman"/>
                <w:sz w:val="20"/>
                <w:szCs w:val="20"/>
                <w:lang w:eastAsia="ru-RU"/>
              </w:rPr>
              <w:t>.</w:t>
            </w:r>
          </w:p>
        </w:tc>
        <w:tc>
          <w:tcPr>
            <w:tcW w:w="899" w:type="dxa"/>
          </w:tcPr>
          <w:p w:rsidR="00834381" w:rsidRDefault="00251155">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Конец</w:t>
            </w:r>
          </w:p>
          <w:p w:rsidR="00834381" w:rsidRDefault="00251155">
            <w:pPr>
              <w:spacing w:after="150" w:line="240" w:lineRule="auto"/>
              <w:jc w:val="both"/>
              <w:rPr>
                <w:sz w:val="28"/>
                <w:szCs w:val="28"/>
              </w:rPr>
            </w:pPr>
            <w:proofErr w:type="spellStart"/>
            <w:r>
              <w:rPr>
                <w:rFonts w:ascii="Times New Roman" w:eastAsia="Times New Roman" w:hAnsi="Times New Roman" w:cs="Times New Roman"/>
                <w:sz w:val="20"/>
                <w:szCs w:val="20"/>
                <w:lang w:eastAsia="ru-RU"/>
              </w:rPr>
              <w:t>обуч</w:t>
            </w:r>
            <w:proofErr w:type="spellEnd"/>
            <w:r>
              <w:rPr>
                <w:rFonts w:ascii="Times New Roman" w:eastAsia="Times New Roman" w:hAnsi="Times New Roman" w:cs="Times New Roman"/>
                <w:sz w:val="20"/>
                <w:szCs w:val="20"/>
                <w:lang w:eastAsia="ru-RU"/>
              </w:rPr>
              <w:t>.</w:t>
            </w:r>
          </w:p>
        </w:tc>
      </w:tr>
      <w:tr w:rsidR="00834381">
        <w:trPr>
          <w:trHeight w:val="375"/>
        </w:trPr>
        <w:tc>
          <w:tcPr>
            <w:tcW w:w="582" w:type="dxa"/>
          </w:tcPr>
          <w:p w:rsidR="00834381" w:rsidRDefault="00834381">
            <w:pPr>
              <w:spacing w:after="150" w:line="240" w:lineRule="auto"/>
              <w:jc w:val="both"/>
              <w:rPr>
                <w:color w:val="333333"/>
                <w:sz w:val="28"/>
                <w:szCs w:val="28"/>
              </w:rPr>
            </w:pPr>
          </w:p>
        </w:tc>
        <w:tc>
          <w:tcPr>
            <w:tcW w:w="1963" w:type="dxa"/>
          </w:tcPr>
          <w:p w:rsidR="00834381" w:rsidRDefault="00834381">
            <w:pPr>
              <w:spacing w:after="150" w:line="240" w:lineRule="auto"/>
              <w:jc w:val="both"/>
              <w:rPr>
                <w:color w:val="333333"/>
                <w:sz w:val="28"/>
                <w:szCs w:val="28"/>
              </w:rPr>
            </w:pPr>
          </w:p>
        </w:tc>
        <w:tc>
          <w:tcPr>
            <w:tcW w:w="1094" w:type="dxa"/>
          </w:tcPr>
          <w:p w:rsidR="00834381" w:rsidRDefault="00834381">
            <w:pPr>
              <w:spacing w:after="0" w:line="240" w:lineRule="auto"/>
              <w:jc w:val="both"/>
              <w:rPr>
                <w:rFonts w:ascii="Times New Roman" w:eastAsia="Times New Roman" w:hAnsi="Times New Roman" w:cs="Times New Roman"/>
                <w:sz w:val="20"/>
                <w:szCs w:val="20"/>
                <w:lang w:eastAsia="ru-RU"/>
              </w:rPr>
            </w:pPr>
          </w:p>
        </w:tc>
        <w:tc>
          <w:tcPr>
            <w:tcW w:w="972" w:type="dxa"/>
          </w:tcPr>
          <w:p w:rsidR="00834381" w:rsidRDefault="00834381">
            <w:pPr>
              <w:spacing w:after="0" w:line="240" w:lineRule="auto"/>
              <w:jc w:val="both"/>
              <w:rPr>
                <w:rFonts w:ascii="Times New Roman" w:eastAsia="Times New Roman" w:hAnsi="Times New Roman" w:cs="Times New Roman"/>
                <w:sz w:val="20"/>
                <w:szCs w:val="20"/>
                <w:lang w:eastAsia="ru-RU"/>
              </w:rPr>
            </w:pPr>
          </w:p>
        </w:tc>
        <w:tc>
          <w:tcPr>
            <w:tcW w:w="903" w:type="dxa"/>
          </w:tcPr>
          <w:p w:rsidR="00834381" w:rsidRDefault="00834381">
            <w:pPr>
              <w:spacing w:after="0" w:line="240" w:lineRule="auto"/>
              <w:jc w:val="both"/>
              <w:rPr>
                <w:rFonts w:ascii="Times New Roman" w:eastAsia="Times New Roman" w:hAnsi="Times New Roman" w:cs="Times New Roman"/>
                <w:sz w:val="20"/>
                <w:szCs w:val="20"/>
                <w:lang w:eastAsia="ru-RU"/>
              </w:rPr>
            </w:pPr>
          </w:p>
        </w:tc>
        <w:tc>
          <w:tcPr>
            <w:tcW w:w="851" w:type="dxa"/>
          </w:tcPr>
          <w:p w:rsidR="00834381" w:rsidRDefault="00834381">
            <w:pPr>
              <w:spacing w:after="0" w:line="240" w:lineRule="auto"/>
              <w:jc w:val="both"/>
              <w:rPr>
                <w:rFonts w:ascii="Times New Roman" w:eastAsia="Times New Roman" w:hAnsi="Times New Roman" w:cs="Times New Roman"/>
                <w:sz w:val="20"/>
                <w:szCs w:val="20"/>
                <w:lang w:eastAsia="ru-RU"/>
              </w:rPr>
            </w:pPr>
          </w:p>
        </w:tc>
        <w:tc>
          <w:tcPr>
            <w:tcW w:w="1094" w:type="dxa"/>
          </w:tcPr>
          <w:p w:rsidR="00834381" w:rsidRDefault="00834381">
            <w:pPr>
              <w:spacing w:after="0" w:line="240" w:lineRule="auto"/>
              <w:jc w:val="both"/>
              <w:rPr>
                <w:rFonts w:ascii="Times New Roman" w:eastAsia="Times New Roman" w:hAnsi="Times New Roman" w:cs="Times New Roman"/>
                <w:sz w:val="20"/>
                <w:szCs w:val="20"/>
                <w:lang w:eastAsia="ru-RU"/>
              </w:rPr>
            </w:pPr>
          </w:p>
        </w:tc>
        <w:tc>
          <w:tcPr>
            <w:tcW w:w="1070" w:type="dxa"/>
          </w:tcPr>
          <w:p w:rsidR="00834381" w:rsidRDefault="00834381">
            <w:pPr>
              <w:spacing w:after="0" w:line="240" w:lineRule="auto"/>
              <w:jc w:val="both"/>
              <w:rPr>
                <w:rFonts w:ascii="Times New Roman" w:eastAsia="Times New Roman" w:hAnsi="Times New Roman" w:cs="Times New Roman"/>
                <w:sz w:val="20"/>
                <w:szCs w:val="20"/>
                <w:lang w:eastAsia="ru-RU"/>
              </w:rPr>
            </w:pPr>
          </w:p>
        </w:tc>
        <w:tc>
          <w:tcPr>
            <w:tcW w:w="901" w:type="dxa"/>
          </w:tcPr>
          <w:p w:rsidR="00834381" w:rsidRDefault="00834381">
            <w:pPr>
              <w:spacing w:after="0" w:line="240" w:lineRule="auto"/>
              <w:jc w:val="both"/>
              <w:rPr>
                <w:rFonts w:ascii="Times New Roman" w:eastAsia="Times New Roman" w:hAnsi="Times New Roman" w:cs="Times New Roman"/>
                <w:sz w:val="20"/>
                <w:szCs w:val="20"/>
                <w:lang w:eastAsia="ru-RU"/>
              </w:rPr>
            </w:pPr>
          </w:p>
        </w:tc>
        <w:tc>
          <w:tcPr>
            <w:tcW w:w="899" w:type="dxa"/>
          </w:tcPr>
          <w:p w:rsidR="00834381" w:rsidRDefault="00834381">
            <w:pPr>
              <w:spacing w:after="0" w:line="240" w:lineRule="auto"/>
              <w:jc w:val="both"/>
              <w:rPr>
                <w:rFonts w:ascii="Times New Roman" w:eastAsia="Times New Roman" w:hAnsi="Times New Roman" w:cs="Times New Roman"/>
                <w:sz w:val="20"/>
                <w:szCs w:val="20"/>
                <w:lang w:eastAsia="ru-RU"/>
              </w:rPr>
            </w:pPr>
          </w:p>
        </w:tc>
      </w:tr>
    </w:tbl>
    <w:p w:rsidR="00834381" w:rsidRDefault="00251155">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Критерии оценки личностных результатов:</w:t>
      </w:r>
    </w:p>
    <w:p w:rsidR="00834381" w:rsidRDefault="00251155">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 – </w:t>
      </w:r>
      <w:r>
        <w:rPr>
          <w:rFonts w:ascii="Times New Roman" w:eastAsia="Times New Roman" w:hAnsi="Times New Roman" w:cs="Times New Roman"/>
          <w:sz w:val="24"/>
          <w:szCs w:val="24"/>
          <w:lang w:eastAsia="ru-RU"/>
        </w:rPr>
        <w:t>низкий уровень;</w:t>
      </w:r>
    </w:p>
    <w:p w:rsidR="00834381" w:rsidRDefault="00251155">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 средний уровень;</w:t>
      </w:r>
    </w:p>
    <w:p w:rsidR="00834381" w:rsidRDefault="00251155">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 высокий уровень.</w:t>
      </w:r>
    </w:p>
    <w:p w:rsidR="00834381" w:rsidRDefault="00251155">
      <w:pPr>
        <w:pStyle w:val="ab"/>
        <w:spacing w:line="360" w:lineRule="auto"/>
        <w:jc w:val="center"/>
        <w:rPr>
          <w:b/>
        </w:rPr>
      </w:pPr>
      <w:r>
        <w:rPr>
          <w:b/>
          <w:sz w:val="28"/>
          <w:szCs w:val="28"/>
        </w:rPr>
        <w:t>Диагностика</w:t>
      </w:r>
    </w:p>
    <w:p w:rsidR="00834381" w:rsidRDefault="00251155">
      <w:pPr>
        <w:pStyle w:val="ac"/>
        <w:tabs>
          <w:tab w:val="left" w:pos="993"/>
        </w:tabs>
        <w:jc w:val="both"/>
        <w:rPr>
          <w:color w:val="000000" w:themeColor="text1"/>
          <w:sz w:val="28"/>
          <w:szCs w:val="28"/>
        </w:rPr>
      </w:pPr>
      <w:r>
        <w:rPr>
          <w:color w:val="000000" w:themeColor="text1"/>
          <w:sz w:val="28"/>
          <w:szCs w:val="28"/>
        </w:rPr>
        <w:tab/>
        <w:t xml:space="preserve">Диагностическое тестирование может проводиться педагогом при зачислении детей на первый год обучения с целью определения способности ребёнка к аналитическому мышлению, выявления </w:t>
      </w:r>
      <w:r>
        <w:rPr>
          <w:color w:val="000000" w:themeColor="text1"/>
          <w:sz w:val="28"/>
          <w:szCs w:val="28"/>
        </w:rPr>
        <w:t>интеллектуального уровня развития учащихся, а также уровня внимательности и эмоциональности детей. Она представляет собой комплекс психологических методик, позволяющих выявить потенциал детей к обучению игре в шахматы. Если испытуемый не справился с задани</w:t>
      </w:r>
      <w:r>
        <w:rPr>
          <w:color w:val="000000" w:themeColor="text1"/>
          <w:sz w:val="28"/>
          <w:szCs w:val="28"/>
        </w:rPr>
        <w:t>ями или справился частично, в этом случае занятия шахматами рекомендуются для развития умения анализировать, но при щадящих условиях, со сниженным объемом нагрузки.</w:t>
      </w:r>
    </w:p>
    <w:p w:rsidR="00834381" w:rsidRDefault="00251155">
      <w:pPr>
        <w:pStyle w:val="ac"/>
        <w:tabs>
          <w:tab w:val="left" w:pos="993"/>
        </w:tabs>
        <w:jc w:val="both"/>
        <w:rPr>
          <w:color w:val="000000" w:themeColor="text1"/>
          <w:sz w:val="28"/>
          <w:szCs w:val="28"/>
        </w:rPr>
      </w:pPr>
      <w:r>
        <w:rPr>
          <w:color w:val="000000" w:themeColor="text1"/>
          <w:sz w:val="28"/>
          <w:szCs w:val="28"/>
        </w:rPr>
        <w:t>Для обследования  используются контрольные упражнения, предлагаемые детям в игровой форме.</w:t>
      </w:r>
    </w:p>
    <w:p w:rsidR="00834381" w:rsidRDefault="00834381">
      <w:pPr>
        <w:pStyle w:val="ac"/>
        <w:tabs>
          <w:tab w:val="left" w:pos="993"/>
        </w:tabs>
        <w:jc w:val="both"/>
        <w:rPr>
          <w:color w:val="000000" w:themeColor="text1"/>
          <w:sz w:val="28"/>
          <w:szCs w:val="28"/>
        </w:rPr>
      </w:pPr>
    </w:p>
    <w:p w:rsidR="00834381" w:rsidRDefault="00251155">
      <w:pPr>
        <w:spacing w:after="0"/>
        <w:rPr>
          <w:rFonts w:ascii="Times New Roman" w:hAnsi="Times New Roman" w:cs="Times New Roman"/>
          <w:b/>
          <w:sz w:val="24"/>
          <w:szCs w:val="28"/>
        </w:rPr>
      </w:pPr>
      <w:r>
        <w:rPr>
          <w:rFonts w:ascii="Times New Roman" w:hAnsi="Times New Roman" w:cs="Times New Roman"/>
          <w:b/>
          <w:sz w:val="24"/>
          <w:szCs w:val="28"/>
        </w:rPr>
        <w:t>Тест №1</w:t>
      </w:r>
    </w:p>
    <w:p w:rsidR="00834381" w:rsidRDefault="00251155">
      <w:pPr>
        <w:spacing w:after="0"/>
        <w:rPr>
          <w:rFonts w:ascii="Times New Roman" w:hAnsi="Times New Roman" w:cs="Times New Roman"/>
          <w:b/>
          <w:sz w:val="24"/>
          <w:szCs w:val="28"/>
        </w:rPr>
      </w:pPr>
      <w:r>
        <w:rPr>
          <w:rFonts w:ascii="Times New Roman" w:hAnsi="Times New Roman" w:cs="Times New Roman"/>
          <w:b/>
          <w:sz w:val="24"/>
          <w:szCs w:val="28"/>
        </w:rPr>
        <w:lastRenderedPageBreak/>
        <w:t>«Беглый счёт»</w:t>
      </w:r>
    </w:p>
    <w:p w:rsidR="00834381" w:rsidRDefault="00251155">
      <w:pPr>
        <w:spacing w:after="0"/>
        <w:jc w:val="both"/>
        <w:rPr>
          <w:rFonts w:ascii="Times New Roman" w:hAnsi="Times New Roman" w:cs="Times New Roman"/>
          <w:sz w:val="24"/>
          <w:szCs w:val="28"/>
        </w:rPr>
      </w:pPr>
      <w:r>
        <w:rPr>
          <w:rFonts w:ascii="Times New Roman" w:hAnsi="Times New Roman" w:cs="Times New Roman"/>
          <w:szCs w:val="28"/>
        </w:rPr>
        <w:t xml:space="preserve">Для проведения тестирования </w:t>
      </w:r>
      <w:r>
        <w:rPr>
          <w:rFonts w:ascii="Times New Roman" w:hAnsi="Times New Roman" w:cs="Times New Roman"/>
          <w:sz w:val="24"/>
          <w:szCs w:val="28"/>
        </w:rPr>
        <w:t xml:space="preserve">нам необходим рисунок, состоящий из чередующихся кружков и крестиков </w:t>
      </w:r>
      <w:r>
        <w:rPr>
          <w:rFonts w:ascii="Symbol" w:eastAsia="Symbol" w:hAnsi="Symbol" w:cs="Symbol"/>
          <w:sz w:val="24"/>
          <w:szCs w:val="28"/>
        </w:rPr>
        <w:t></w:t>
      </w:r>
      <w:r>
        <w:rPr>
          <w:rFonts w:ascii="Times New Roman" w:hAnsi="Times New Roman" w:cs="Times New Roman"/>
          <w:sz w:val="24"/>
          <w:szCs w:val="28"/>
        </w:rPr>
        <w:t>(всего 19 кружков и 17 крестиков), которые предлагается считать вслух, без остановки (палец для счёта не использовать!), по горизонтали</w:t>
      </w:r>
      <w:r>
        <w:rPr>
          <w:rFonts w:ascii="Times New Roman" w:hAnsi="Times New Roman" w:cs="Times New Roman"/>
          <w:sz w:val="24"/>
          <w:szCs w:val="28"/>
        </w:rPr>
        <w:t xml:space="preserve"> число кружков и крестов в отдельности.</w:t>
      </w:r>
    </w:p>
    <w:p w:rsidR="00834381" w:rsidRDefault="00251155">
      <w:pPr>
        <w:spacing w:after="0"/>
        <w:jc w:val="both"/>
        <w:rPr>
          <w:rFonts w:ascii="Times New Roman" w:hAnsi="Times New Roman" w:cs="Times New Roman"/>
          <w:sz w:val="24"/>
          <w:szCs w:val="28"/>
        </w:rPr>
      </w:pPr>
      <w:r>
        <w:rPr>
          <w:rFonts w:ascii="Times New Roman" w:hAnsi="Times New Roman" w:cs="Times New Roman"/>
          <w:sz w:val="24"/>
          <w:szCs w:val="28"/>
        </w:rPr>
        <w:t>Способ проверки результата тестирования: для проверки тестирования необходимо засекать время, которое требуется испытуемому на подсчет чередующихся фигур, а так же учитывать все паузы при счёте и те моменты, когда ис</w:t>
      </w:r>
      <w:r>
        <w:rPr>
          <w:rFonts w:ascii="Times New Roman" w:hAnsi="Times New Roman" w:cs="Times New Roman"/>
          <w:sz w:val="24"/>
          <w:szCs w:val="28"/>
        </w:rPr>
        <w:t>пытуемый начинает сбиваться со счета. После чего необходимо сопоставить количество пауз, ошибок и порядкового номера фигур, в том случае, если испытуемый сбился со счета, далее следует вывод педагога об уровне распределения внимания у ребёнка.</w:t>
      </w:r>
    </w:p>
    <w:p w:rsidR="00834381" w:rsidRDefault="00251155">
      <w:pPr>
        <w:rPr>
          <w:rFonts w:ascii="Times New Roman" w:hAnsi="Times New Roman" w:cs="Times New Roman"/>
          <w:sz w:val="28"/>
          <w:szCs w:val="28"/>
        </w:rPr>
      </w:pPr>
      <w:r>
        <w:rPr>
          <w:noProof/>
          <w:lang w:eastAsia="ru-RU"/>
        </w:rPr>
        <w:drawing>
          <wp:inline distT="0" distB="0" distL="0" distR="0">
            <wp:extent cx="3707765" cy="2771775"/>
            <wp:effectExtent l="0" t="0" r="0" b="0"/>
            <wp:docPr id="2" name="Рисунок 10" descr="hello_html_1c71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descr="hello_html_1c717998.jpg"/>
                    <pic:cNvPicPr>
                      <a:picLocks noChangeAspect="1" noChangeArrowheads="1"/>
                    </pic:cNvPicPr>
                  </pic:nvPicPr>
                  <pic:blipFill>
                    <a:blip r:embed="rId6" cstate="print"/>
                    <a:stretch>
                      <a:fillRect/>
                    </a:stretch>
                  </pic:blipFill>
                  <pic:spPr bwMode="auto">
                    <a:xfrm>
                      <a:off x="0" y="0"/>
                      <a:ext cx="3707765" cy="2771775"/>
                    </a:xfrm>
                    <a:prstGeom prst="rect">
                      <a:avLst/>
                    </a:prstGeom>
                  </pic:spPr>
                </pic:pic>
              </a:graphicData>
            </a:graphic>
          </wp:inline>
        </w:drawing>
      </w:r>
    </w:p>
    <w:p w:rsidR="00834381" w:rsidRDefault="00251155">
      <w:pPr>
        <w:spacing w:after="0"/>
        <w:jc w:val="both"/>
        <w:rPr>
          <w:rFonts w:ascii="Times New Roman" w:hAnsi="Times New Roman" w:cs="Times New Roman"/>
          <w:b/>
          <w:sz w:val="24"/>
          <w:szCs w:val="28"/>
        </w:rPr>
      </w:pPr>
      <w:r>
        <w:rPr>
          <w:rFonts w:ascii="Times New Roman" w:hAnsi="Times New Roman" w:cs="Times New Roman"/>
          <w:b/>
          <w:sz w:val="24"/>
          <w:szCs w:val="28"/>
        </w:rPr>
        <w:t>Тест № 2</w:t>
      </w:r>
    </w:p>
    <w:p w:rsidR="00834381" w:rsidRDefault="00251155">
      <w:pPr>
        <w:spacing w:after="0"/>
        <w:jc w:val="both"/>
        <w:rPr>
          <w:rFonts w:ascii="Times New Roman" w:hAnsi="Times New Roman" w:cs="Times New Roman"/>
          <w:b/>
          <w:sz w:val="24"/>
          <w:szCs w:val="28"/>
        </w:rPr>
      </w:pPr>
      <w:r>
        <w:rPr>
          <w:rFonts w:ascii="Times New Roman" w:hAnsi="Times New Roman" w:cs="Times New Roman"/>
          <w:b/>
          <w:sz w:val="24"/>
          <w:szCs w:val="28"/>
        </w:rPr>
        <w:t>«</w:t>
      </w:r>
      <w:r>
        <w:rPr>
          <w:rFonts w:ascii="Times New Roman" w:hAnsi="Times New Roman" w:cs="Times New Roman"/>
          <w:b/>
          <w:sz w:val="24"/>
          <w:szCs w:val="28"/>
        </w:rPr>
        <w:t>Занимательный квадрат»</w:t>
      </w:r>
    </w:p>
    <w:p w:rsidR="00834381" w:rsidRDefault="00251155">
      <w:pPr>
        <w:spacing w:after="0"/>
        <w:ind w:firstLine="708"/>
        <w:jc w:val="both"/>
        <w:rPr>
          <w:rFonts w:ascii="Times New Roman" w:hAnsi="Times New Roman" w:cs="Times New Roman"/>
          <w:sz w:val="24"/>
          <w:szCs w:val="28"/>
        </w:rPr>
      </w:pPr>
      <w:r>
        <w:rPr>
          <w:rFonts w:ascii="Times New Roman" w:hAnsi="Times New Roman" w:cs="Times New Roman"/>
          <w:sz w:val="24"/>
          <w:szCs w:val="28"/>
        </w:rPr>
        <w:t xml:space="preserve">Инструкция: «В трех квадратах нарисованы шахматные фигуры – черные кони. В двух квадратах они располагаются совершенно одинаково, а в оставшемся квадрате один конь помещен не так, как в остальных двух. Необходимо найди этот квадрат, </w:t>
      </w:r>
      <w:r>
        <w:rPr>
          <w:rFonts w:ascii="Times New Roman" w:hAnsi="Times New Roman" w:cs="Times New Roman"/>
          <w:sz w:val="24"/>
          <w:szCs w:val="28"/>
        </w:rPr>
        <w:t>и поставить сверху галочку. Это и есть ответом на предложенное задание. Если задача решена с конями, то точно так же ребёнку необходимо решить задание с белыми конями и слонами.</w:t>
      </w:r>
    </w:p>
    <w:p w:rsidR="00834381" w:rsidRDefault="00251155">
      <w:pPr>
        <w:spacing w:after="0"/>
        <w:jc w:val="both"/>
        <w:rPr>
          <w:rFonts w:ascii="Times New Roman" w:hAnsi="Times New Roman" w:cs="Times New Roman"/>
          <w:sz w:val="24"/>
          <w:szCs w:val="28"/>
        </w:rPr>
      </w:pPr>
      <w:r>
        <w:rPr>
          <w:rFonts w:ascii="Times New Roman" w:hAnsi="Times New Roman" w:cs="Times New Roman"/>
          <w:sz w:val="24"/>
          <w:szCs w:val="28"/>
        </w:rPr>
        <w:t>Способ проверки результата тестирования: Если ребенок безошибочно выполнил все</w:t>
      </w:r>
      <w:r>
        <w:rPr>
          <w:rFonts w:ascii="Times New Roman" w:hAnsi="Times New Roman" w:cs="Times New Roman"/>
          <w:sz w:val="24"/>
          <w:szCs w:val="28"/>
        </w:rPr>
        <w:t xml:space="preserve"> три задания, то это является показателем соответствия его возрастной норме развития. Если ребёнок выполнил правильно только одно или два задания, то у ребенка есть проблемы в сфере внимания. Что выявляет импульсивных детей или очень эмоциональных. Тот реб</w:t>
      </w:r>
      <w:r>
        <w:rPr>
          <w:rFonts w:ascii="Times New Roman" w:hAnsi="Times New Roman" w:cs="Times New Roman"/>
          <w:sz w:val="24"/>
          <w:szCs w:val="28"/>
        </w:rPr>
        <w:t>ёнок, который не справился ни с одним заданием, скорее всего, имеет низкий уровень развития умения сравнивать различные предметы. При таком результате занятия шахматами рекомендуются для развития аналитического мышления, но со сниженной нагрузкой, условиях</w:t>
      </w:r>
      <w:r>
        <w:rPr>
          <w:rFonts w:ascii="Times New Roman" w:hAnsi="Times New Roman" w:cs="Times New Roman"/>
          <w:sz w:val="24"/>
          <w:szCs w:val="28"/>
        </w:rPr>
        <w:t>.</w:t>
      </w:r>
    </w:p>
    <w:p w:rsidR="00834381" w:rsidRDefault="00834381">
      <w:pPr>
        <w:spacing w:after="0"/>
        <w:jc w:val="both"/>
        <w:rPr>
          <w:rFonts w:ascii="Times New Roman" w:hAnsi="Times New Roman" w:cs="Times New Roman"/>
          <w:sz w:val="28"/>
          <w:szCs w:val="28"/>
        </w:rPr>
      </w:pPr>
    </w:p>
    <w:p w:rsidR="00834381" w:rsidRDefault="00251155">
      <w:pPr>
        <w:spacing w:after="0"/>
        <w:jc w:val="both"/>
        <w:rPr>
          <w:rFonts w:ascii="Times New Roman" w:hAnsi="Times New Roman" w:cs="Times New Roman"/>
          <w:sz w:val="28"/>
          <w:szCs w:val="28"/>
        </w:rPr>
      </w:pPr>
      <w:r>
        <w:rPr>
          <w:noProof/>
          <w:lang w:eastAsia="ru-RU"/>
        </w:rPr>
        <w:lastRenderedPageBreak/>
        <w:drawing>
          <wp:inline distT="0" distB="0" distL="0" distR="0">
            <wp:extent cx="4319905" cy="4356100"/>
            <wp:effectExtent l="0" t="0" r="0" b="0"/>
            <wp:docPr id="3" name="Рисунок 9" descr="hello_html_7f8b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hello_html_7f8b7420.jpg"/>
                    <pic:cNvPicPr>
                      <a:picLocks noChangeAspect="1" noChangeArrowheads="1"/>
                    </pic:cNvPicPr>
                  </pic:nvPicPr>
                  <pic:blipFill>
                    <a:blip r:embed="rId7" cstate="print"/>
                    <a:stretch>
                      <a:fillRect/>
                    </a:stretch>
                  </pic:blipFill>
                  <pic:spPr bwMode="auto">
                    <a:xfrm>
                      <a:off x="0" y="0"/>
                      <a:ext cx="4319905" cy="4356100"/>
                    </a:xfrm>
                    <a:prstGeom prst="rect">
                      <a:avLst/>
                    </a:prstGeom>
                  </pic:spPr>
                </pic:pic>
              </a:graphicData>
            </a:graphic>
          </wp:inline>
        </w:drawing>
      </w:r>
    </w:p>
    <w:p w:rsidR="00834381" w:rsidRDefault="00834381">
      <w:pPr>
        <w:spacing w:after="0"/>
        <w:jc w:val="both"/>
        <w:rPr>
          <w:rFonts w:ascii="Times New Roman" w:hAnsi="Times New Roman" w:cs="Times New Roman"/>
          <w:b/>
          <w:sz w:val="28"/>
          <w:szCs w:val="28"/>
        </w:rPr>
      </w:pPr>
    </w:p>
    <w:p w:rsidR="00834381" w:rsidRDefault="00251155">
      <w:pPr>
        <w:spacing w:after="0"/>
        <w:jc w:val="both"/>
        <w:rPr>
          <w:rFonts w:ascii="Times New Roman" w:hAnsi="Times New Roman" w:cs="Times New Roman"/>
          <w:b/>
          <w:sz w:val="24"/>
          <w:szCs w:val="28"/>
        </w:rPr>
      </w:pPr>
      <w:r>
        <w:rPr>
          <w:rFonts w:ascii="Times New Roman" w:hAnsi="Times New Roman" w:cs="Times New Roman"/>
          <w:b/>
          <w:sz w:val="24"/>
          <w:szCs w:val="28"/>
        </w:rPr>
        <w:t>Тест №3</w:t>
      </w:r>
    </w:p>
    <w:p w:rsidR="00834381" w:rsidRDefault="00251155">
      <w:pPr>
        <w:spacing w:after="0"/>
        <w:jc w:val="both"/>
        <w:rPr>
          <w:rFonts w:ascii="Times New Roman" w:hAnsi="Times New Roman" w:cs="Times New Roman"/>
          <w:b/>
          <w:sz w:val="24"/>
          <w:szCs w:val="28"/>
        </w:rPr>
      </w:pPr>
      <w:r>
        <w:rPr>
          <w:rFonts w:ascii="Times New Roman" w:hAnsi="Times New Roman" w:cs="Times New Roman"/>
          <w:b/>
          <w:sz w:val="24"/>
          <w:szCs w:val="28"/>
        </w:rPr>
        <w:t>«Перепутанные линии»</w:t>
      </w:r>
    </w:p>
    <w:p w:rsidR="00834381" w:rsidRDefault="00251155">
      <w:pPr>
        <w:spacing w:after="0"/>
        <w:jc w:val="both"/>
        <w:rPr>
          <w:rFonts w:ascii="Times New Roman" w:hAnsi="Times New Roman" w:cs="Times New Roman"/>
          <w:sz w:val="24"/>
          <w:szCs w:val="28"/>
        </w:rPr>
      </w:pPr>
      <w:r>
        <w:rPr>
          <w:rFonts w:ascii="Times New Roman" w:hAnsi="Times New Roman" w:cs="Times New Roman"/>
          <w:sz w:val="24"/>
          <w:szCs w:val="28"/>
        </w:rPr>
        <w:t>Исследование концентрации и устойчивости внимания.</w:t>
      </w:r>
    </w:p>
    <w:p w:rsidR="00834381" w:rsidRDefault="00251155">
      <w:pPr>
        <w:spacing w:after="0"/>
        <w:jc w:val="both"/>
        <w:rPr>
          <w:rFonts w:ascii="Times New Roman" w:hAnsi="Times New Roman" w:cs="Times New Roman"/>
          <w:sz w:val="24"/>
          <w:szCs w:val="28"/>
        </w:rPr>
      </w:pPr>
      <w:r>
        <w:rPr>
          <w:rFonts w:ascii="Times New Roman" w:hAnsi="Times New Roman" w:cs="Times New Roman"/>
          <w:sz w:val="24"/>
          <w:szCs w:val="28"/>
        </w:rPr>
        <w:t>Задание к тесту: необходимо проследить линию слева направо, чтобы определить, где она кончается. Начинать нужно с линии А. Вы должны записать тот номер, которым эта линия</w:t>
      </w:r>
      <w:r>
        <w:rPr>
          <w:rFonts w:ascii="Times New Roman" w:hAnsi="Times New Roman" w:cs="Times New Roman"/>
          <w:sz w:val="24"/>
          <w:szCs w:val="28"/>
        </w:rPr>
        <w:t xml:space="preserve"> заканчивается. Выполняя задание, нужно проследить линию взглядом, карандаш или палец при этом не пользовать.</w:t>
      </w:r>
    </w:p>
    <w:p w:rsidR="00834381" w:rsidRDefault="00251155">
      <w:pPr>
        <w:spacing w:after="0"/>
        <w:jc w:val="both"/>
        <w:rPr>
          <w:rFonts w:ascii="Times New Roman" w:hAnsi="Times New Roman" w:cs="Times New Roman"/>
          <w:sz w:val="24"/>
          <w:szCs w:val="28"/>
        </w:rPr>
      </w:pPr>
      <w:r>
        <w:rPr>
          <w:rFonts w:ascii="Times New Roman" w:hAnsi="Times New Roman" w:cs="Times New Roman"/>
          <w:sz w:val="24"/>
          <w:szCs w:val="28"/>
        </w:rPr>
        <w:t>Педагогу необходимо засекать время, которое требуется ребёнку для того, чтобы проследить каждую линию на всём задании в целом. Выполнить задание н</w:t>
      </w:r>
      <w:r>
        <w:rPr>
          <w:rFonts w:ascii="Times New Roman" w:hAnsi="Times New Roman" w:cs="Times New Roman"/>
          <w:sz w:val="24"/>
          <w:szCs w:val="28"/>
        </w:rPr>
        <w:t>еобходимо не более чем за 5 минут.</w:t>
      </w:r>
    </w:p>
    <w:p w:rsidR="00834381" w:rsidRDefault="00251155">
      <w:pPr>
        <w:rPr>
          <w:rFonts w:ascii="Times New Roman" w:hAnsi="Times New Roman" w:cs="Times New Roman"/>
          <w:sz w:val="28"/>
          <w:szCs w:val="28"/>
        </w:rPr>
      </w:pPr>
      <w:r>
        <w:rPr>
          <w:noProof/>
          <w:lang w:eastAsia="ru-RU"/>
        </w:rPr>
        <w:lastRenderedPageBreak/>
        <w:drawing>
          <wp:inline distT="0" distB="0" distL="0" distR="0">
            <wp:extent cx="4464050" cy="3312160"/>
            <wp:effectExtent l="0" t="0" r="0" b="0"/>
            <wp:docPr id="4" name="Рисунок 8" descr="hello_html_m102d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hello_html_m102d3152.jpg"/>
                    <pic:cNvPicPr>
                      <a:picLocks noChangeAspect="1" noChangeArrowheads="1"/>
                    </pic:cNvPicPr>
                  </pic:nvPicPr>
                  <pic:blipFill>
                    <a:blip r:embed="rId8"/>
                    <a:stretch>
                      <a:fillRect/>
                    </a:stretch>
                  </pic:blipFill>
                  <pic:spPr bwMode="auto">
                    <a:xfrm>
                      <a:off x="0" y="0"/>
                      <a:ext cx="4464050" cy="3312160"/>
                    </a:xfrm>
                    <a:prstGeom prst="rect">
                      <a:avLst/>
                    </a:prstGeom>
                  </pic:spPr>
                </pic:pic>
              </a:graphicData>
            </a:graphic>
          </wp:inline>
        </w:drawing>
      </w:r>
    </w:p>
    <w:p w:rsidR="00834381" w:rsidRDefault="00251155">
      <w:pPr>
        <w:spacing w:after="0"/>
        <w:jc w:val="both"/>
        <w:rPr>
          <w:rFonts w:ascii="Times New Roman" w:hAnsi="Times New Roman" w:cs="Times New Roman"/>
          <w:b/>
          <w:sz w:val="24"/>
          <w:szCs w:val="28"/>
        </w:rPr>
      </w:pPr>
      <w:r>
        <w:rPr>
          <w:rFonts w:ascii="Times New Roman" w:hAnsi="Times New Roman" w:cs="Times New Roman"/>
          <w:b/>
          <w:sz w:val="24"/>
          <w:szCs w:val="28"/>
        </w:rPr>
        <w:t>Тест №4</w:t>
      </w:r>
    </w:p>
    <w:p w:rsidR="00834381" w:rsidRDefault="00251155">
      <w:pPr>
        <w:spacing w:after="0"/>
        <w:jc w:val="both"/>
        <w:rPr>
          <w:rFonts w:ascii="Times New Roman" w:hAnsi="Times New Roman" w:cs="Times New Roman"/>
          <w:b/>
          <w:sz w:val="24"/>
          <w:szCs w:val="28"/>
        </w:rPr>
      </w:pPr>
      <w:r>
        <w:rPr>
          <w:rFonts w:ascii="Times New Roman" w:hAnsi="Times New Roman" w:cs="Times New Roman"/>
          <w:b/>
          <w:sz w:val="24"/>
          <w:szCs w:val="28"/>
        </w:rPr>
        <w:t>«Разноцветные квадраты»</w:t>
      </w:r>
    </w:p>
    <w:p w:rsidR="00834381" w:rsidRDefault="00251155">
      <w:pPr>
        <w:jc w:val="both"/>
        <w:rPr>
          <w:rFonts w:ascii="Times New Roman" w:hAnsi="Times New Roman" w:cs="Times New Roman"/>
          <w:sz w:val="24"/>
          <w:szCs w:val="28"/>
        </w:rPr>
      </w:pPr>
      <w:r>
        <w:rPr>
          <w:rFonts w:ascii="Times New Roman" w:hAnsi="Times New Roman" w:cs="Times New Roman"/>
          <w:sz w:val="24"/>
          <w:szCs w:val="28"/>
        </w:rPr>
        <w:t xml:space="preserve">Данное тестирование составлено на основе цветового теста </w:t>
      </w:r>
      <w:proofErr w:type="spellStart"/>
      <w:r>
        <w:rPr>
          <w:rFonts w:ascii="Times New Roman" w:hAnsi="Times New Roman" w:cs="Times New Roman"/>
          <w:sz w:val="24"/>
          <w:szCs w:val="28"/>
        </w:rPr>
        <w:t>Люшера</w:t>
      </w:r>
      <w:proofErr w:type="spellEnd"/>
      <w:r>
        <w:rPr>
          <w:rFonts w:ascii="Times New Roman" w:hAnsi="Times New Roman" w:cs="Times New Roman"/>
          <w:sz w:val="24"/>
          <w:szCs w:val="28"/>
        </w:rPr>
        <w:t xml:space="preserve"> - Дорофеевой. Тест «Разноцветные квадраты» позволяет исследовать психофизиологическое состояние ребенка и сделать </w:t>
      </w:r>
      <w:r>
        <w:rPr>
          <w:rFonts w:ascii="Times New Roman" w:hAnsi="Times New Roman" w:cs="Times New Roman"/>
          <w:sz w:val="24"/>
          <w:szCs w:val="28"/>
        </w:rPr>
        <w:t>диагностику эмоционального настроя и уровень внутренней активности детей во время прохождения испытуемыми данного тестирования. Для проведения теста каждому ребенку необходимо иметь три цветных карандаша: красный, синий и зеленый.  Раздаточным материалом д</w:t>
      </w:r>
      <w:r>
        <w:rPr>
          <w:rFonts w:ascii="Times New Roman" w:hAnsi="Times New Roman" w:cs="Times New Roman"/>
          <w:sz w:val="24"/>
          <w:szCs w:val="28"/>
        </w:rPr>
        <w:t>ля тестирования служит лист, на котором изображены два ряда по три одинаковых квадрата. Для выполнения теста необходимо, чтобы верхний ряд квадратов был раскрашен так, чтобы каждый из них оказался раскрашенным только в один цвет – каждый квадрат в ряду мож</w:t>
      </w:r>
      <w:r>
        <w:rPr>
          <w:rFonts w:ascii="Times New Roman" w:hAnsi="Times New Roman" w:cs="Times New Roman"/>
          <w:sz w:val="24"/>
          <w:szCs w:val="28"/>
        </w:rPr>
        <w:t>ет быть или только красный, или только зеленый, или только синий. Обязательным условием является то, чтобы все квадраты должны были разного цвета. После выполнения ребенком раскрашивания верхнего ряда квадратов, ему дается новое задание, которое заключаетс</w:t>
      </w:r>
      <w:r>
        <w:rPr>
          <w:rFonts w:ascii="Times New Roman" w:hAnsi="Times New Roman" w:cs="Times New Roman"/>
          <w:sz w:val="24"/>
          <w:szCs w:val="28"/>
        </w:rPr>
        <w:t>я в просмотре ребёнком раскрашенного им ряда. На данном этапе тестирования педагог предлагает ребёнку подумать нравится ли ему такое расположение квадратов по цвету. Хочет ли ребёнок его изменить, или оставить все по-прежнему. Второй ряд квадратов раскраши</w:t>
      </w:r>
      <w:r>
        <w:rPr>
          <w:rFonts w:ascii="Times New Roman" w:hAnsi="Times New Roman" w:cs="Times New Roman"/>
          <w:sz w:val="24"/>
          <w:szCs w:val="28"/>
        </w:rPr>
        <w:t>вается ребёнком произвольно (как захочет).</w:t>
      </w:r>
    </w:p>
    <w:p w:rsidR="00834381" w:rsidRDefault="00251155">
      <w:pPr>
        <w:spacing w:after="0"/>
        <w:jc w:val="center"/>
        <w:rPr>
          <w:rFonts w:ascii="Times New Roman" w:hAnsi="Times New Roman" w:cs="Times New Roman"/>
          <w:b/>
          <w:sz w:val="24"/>
          <w:szCs w:val="28"/>
        </w:rPr>
      </w:pPr>
      <w:r>
        <w:rPr>
          <w:rFonts w:ascii="Times New Roman" w:hAnsi="Times New Roman" w:cs="Times New Roman"/>
          <w:b/>
          <w:sz w:val="24"/>
          <w:szCs w:val="28"/>
        </w:rPr>
        <w:t>Таблица интерпретации результатов (на основе разработки Дорофеевой)</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Цветовая формула</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Функциональное состояние</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Описание функционального состояния</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 xml:space="preserve">К - С - </w:t>
      </w:r>
      <w:proofErr w:type="gramStart"/>
      <w:r>
        <w:rPr>
          <w:rFonts w:ascii="Times New Roman" w:hAnsi="Times New Roman" w:cs="Times New Roman"/>
          <w:sz w:val="24"/>
          <w:szCs w:val="28"/>
        </w:rPr>
        <w:t>З</w:t>
      </w:r>
      <w:proofErr w:type="gramEnd"/>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Функциональное напряжение (ФН)</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 xml:space="preserve">Состояние настороженности, </w:t>
      </w:r>
      <w:r>
        <w:rPr>
          <w:rFonts w:ascii="Times New Roman" w:hAnsi="Times New Roman" w:cs="Times New Roman"/>
          <w:sz w:val="24"/>
          <w:szCs w:val="28"/>
        </w:rPr>
        <w:t>которому свойственны ориентировочные эмоции, повышение внимания, активность; это состояние является оптимальным вариантом реагирования функциональной системы.</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 xml:space="preserve">С - К - </w:t>
      </w:r>
      <w:proofErr w:type="gramStart"/>
      <w:r>
        <w:rPr>
          <w:rFonts w:ascii="Times New Roman" w:hAnsi="Times New Roman" w:cs="Times New Roman"/>
          <w:sz w:val="24"/>
          <w:szCs w:val="28"/>
        </w:rPr>
        <w:t>З</w:t>
      </w:r>
      <w:proofErr w:type="gramEnd"/>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Функциональное расслабление (</w:t>
      </w:r>
      <w:proofErr w:type="gramStart"/>
      <w:r>
        <w:rPr>
          <w:rFonts w:ascii="Times New Roman" w:hAnsi="Times New Roman" w:cs="Times New Roman"/>
          <w:sz w:val="24"/>
          <w:szCs w:val="28"/>
        </w:rPr>
        <w:t>ФР</w:t>
      </w:r>
      <w:proofErr w:type="gramEnd"/>
      <w:r>
        <w:rPr>
          <w:rFonts w:ascii="Times New Roman" w:hAnsi="Times New Roman" w:cs="Times New Roman"/>
          <w:sz w:val="24"/>
          <w:szCs w:val="28"/>
        </w:rPr>
        <w:t>)</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Спокойное, устойчивое состояние, самое оптимальное для</w:t>
      </w:r>
      <w:r>
        <w:rPr>
          <w:rFonts w:ascii="Times New Roman" w:hAnsi="Times New Roman" w:cs="Times New Roman"/>
          <w:sz w:val="24"/>
          <w:szCs w:val="28"/>
        </w:rPr>
        <w:t xml:space="preserve"> различных видов деятельности, не требующих напряжения; это состояние свидетельствует об отсутствии выраженных переживаний.</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 xml:space="preserve">С - </w:t>
      </w:r>
      <w:proofErr w:type="gramStart"/>
      <w:r>
        <w:rPr>
          <w:rFonts w:ascii="Times New Roman" w:hAnsi="Times New Roman" w:cs="Times New Roman"/>
          <w:sz w:val="24"/>
          <w:szCs w:val="28"/>
        </w:rPr>
        <w:t>З</w:t>
      </w:r>
      <w:proofErr w:type="gramEnd"/>
      <w:r>
        <w:rPr>
          <w:rFonts w:ascii="Times New Roman" w:hAnsi="Times New Roman" w:cs="Times New Roman"/>
          <w:sz w:val="24"/>
          <w:szCs w:val="28"/>
        </w:rPr>
        <w:t xml:space="preserve"> - К</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Функциональное возбуждение (ФВ)</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lastRenderedPageBreak/>
        <w:t>Доминирование положительных эмоций - от переживания чувства удовлетворения до восторга, ли</w:t>
      </w:r>
      <w:r>
        <w:rPr>
          <w:rFonts w:ascii="Times New Roman" w:hAnsi="Times New Roman" w:cs="Times New Roman"/>
          <w:sz w:val="24"/>
          <w:szCs w:val="28"/>
        </w:rPr>
        <w:t>кования.</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 xml:space="preserve">К - </w:t>
      </w:r>
      <w:proofErr w:type="gramStart"/>
      <w:r>
        <w:rPr>
          <w:rFonts w:ascii="Times New Roman" w:hAnsi="Times New Roman" w:cs="Times New Roman"/>
          <w:sz w:val="24"/>
          <w:szCs w:val="28"/>
        </w:rPr>
        <w:t>З</w:t>
      </w:r>
      <w:proofErr w:type="gramEnd"/>
      <w:r>
        <w:rPr>
          <w:rFonts w:ascii="Times New Roman" w:hAnsi="Times New Roman" w:cs="Times New Roman"/>
          <w:sz w:val="24"/>
          <w:szCs w:val="28"/>
        </w:rPr>
        <w:t xml:space="preserve"> - С</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 xml:space="preserve">Функциональное торможение </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ФТ)</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 xml:space="preserve">Состояние является следствием неудовлетворения потребностей (и полярно состоянию функционального возбуждения). Оно свидетельствует о доминировании отрицательных эмоций </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 xml:space="preserve">печаль, тоска); диапазон изменений </w:t>
      </w:r>
      <w:r>
        <w:rPr>
          <w:rFonts w:ascii="Times New Roman" w:hAnsi="Times New Roman" w:cs="Times New Roman"/>
          <w:sz w:val="24"/>
          <w:szCs w:val="28"/>
        </w:rPr>
        <w:t>- от состояния грусти до подавленности, от озабоченности до тревоги, перенапряжения всех систем организма.</w:t>
      </w:r>
    </w:p>
    <w:p w:rsidR="00834381" w:rsidRDefault="00251155">
      <w:pPr>
        <w:spacing w:after="0"/>
        <w:jc w:val="center"/>
        <w:rPr>
          <w:rFonts w:ascii="Times New Roman" w:hAnsi="Times New Roman" w:cs="Times New Roman"/>
          <w:sz w:val="24"/>
          <w:szCs w:val="28"/>
        </w:rPr>
      </w:pPr>
      <w:proofErr w:type="gramStart"/>
      <w:r>
        <w:rPr>
          <w:rFonts w:ascii="Times New Roman" w:hAnsi="Times New Roman" w:cs="Times New Roman"/>
          <w:sz w:val="24"/>
          <w:szCs w:val="28"/>
        </w:rPr>
        <w:t>З</w:t>
      </w:r>
      <w:proofErr w:type="gramEnd"/>
      <w:r>
        <w:rPr>
          <w:rFonts w:ascii="Times New Roman" w:hAnsi="Times New Roman" w:cs="Times New Roman"/>
          <w:sz w:val="24"/>
          <w:szCs w:val="28"/>
        </w:rPr>
        <w:t xml:space="preserve"> - С - К</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Состояние аффективного возбуждения (АВ)</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Активные аффекты с диапазоном изменения эмоций от переживания чувства нетерпения, возмущения до гне</w:t>
      </w:r>
      <w:r>
        <w:rPr>
          <w:rFonts w:ascii="Times New Roman" w:hAnsi="Times New Roman" w:cs="Times New Roman"/>
          <w:sz w:val="24"/>
          <w:szCs w:val="28"/>
        </w:rPr>
        <w:t>ва, ярости.</w:t>
      </w:r>
    </w:p>
    <w:p w:rsidR="00834381" w:rsidRDefault="00251155">
      <w:pPr>
        <w:spacing w:after="0"/>
        <w:jc w:val="center"/>
        <w:rPr>
          <w:rFonts w:ascii="Times New Roman" w:hAnsi="Times New Roman" w:cs="Times New Roman"/>
          <w:sz w:val="24"/>
          <w:szCs w:val="28"/>
        </w:rPr>
      </w:pPr>
      <w:proofErr w:type="gramStart"/>
      <w:r>
        <w:rPr>
          <w:rFonts w:ascii="Times New Roman" w:hAnsi="Times New Roman" w:cs="Times New Roman"/>
          <w:sz w:val="24"/>
          <w:szCs w:val="28"/>
        </w:rPr>
        <w:t>З</w:t>
      </w:r>
      <w:proofErr w:type="gramEnd"/>
      <w:r>
        <w:rPr>
          <w:rFonts w:ascii="Times New Roman" w:hAnsi="Times New Roman" w:cs="Times New Roman"/>
          <w:sz w:val="24"/>
          <w:szCs w:val="28"/>
        </w:rPr>
        <w:t xml:space="preserve"> - К - С</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Состояние аффективного торможения (АТ)</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Доминирование сильных отрицательных эмоций с диапазоном от состояния растерянности, психического дискомфорта до страха.</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Необходимым условием для обучения шахматам является состояние функционально</w:t>
      </w:r>
      <w:r>
        <w:rPr>
          <w:rFonts w:ascii="Times New Roman" w:hAnsi="Times New Roman" w:cs="Times New Roman"/>
          <w:sz w:val="24"/>
          <w:szCs w:val="28"/>
        </w:rPr>
        <w:t>й напряженности (ФН) или функционального возбуждения (ФВ). Все другие состояния не</w:t>
      </w:r>
    </w:p>
    <w:p w:rsidR="00834381" w:rsidRDefault="00251155">
      <w:pPr>
        <w:spacing w:after="0"/>
        <w:jc w:val="center"/>
        <w:rPr>
          <w:rFonts w:ascii="Times New Roman" w:hAnsi="Times New Roman" w:cs="Times New Roman"/>
          <w:sz w:val="24"/>
          <w:szCs w:val="28"/>
        </w:rPr>
      </w:pPr>
      <w:r>
        <w:rPr>
          <w:rFonts w:ascii="Times New Roman" w:hAnsi="Times New Roman" w:cs="Times New Roman"/>
          <w:sz w:val="24"/>
          <w:szCs w:val="28"/>
        </w:rPr>
        <w:t>способствуют данному виду деятельности. На основе результатов данных диагностических тестов можно предположить, что ребёнок откажется от занятий шахматами, если интеллектуал</w:t>
      </w:r>
      <w:r>
        <w:rPr>
          <w:rFonts w:ascii="Times New Roman" w:hAnsi="Times New Roman" w:cs="Times New Roman"/>
          <w:sz w:val="24"/>
          <w:szCs w:val="28"/>
        </w:rPr>
        <w:t>ьная деятельность вызывает у него сильный внутренний дискомфорт.</w:t>
      </w:r>
    </w:p>
    <w:p w:rsidR="00834381" w:rsidRDefault="00834381">
      <w:pPr>
        <w:spacing w:after="0"/>
        <w:jc w:val="center"/>
        <w:rPr>
          <w:rFonts w:ascii="Times New Roman" w:hAnsi="Times New Roman" w:cs="Times New Roman"/>
          <w:sz w:val="24"/>
          <w:szCs w:val="28"/>
        </w:rPr>
      </w:pPr>
    </w:p>
    <w:p w:rsidR="00834381" w:rsidRDefault="00251155">
      <w:pPr>
        <w:spacing w:after="0"/>
        <w:jc w:val="center"/>
        <w:rPr>
          <w:rFonts w:ascii="Times New Roman" w:hAnsi="Times New Roman" w:cs="Times New Roman"/>
          <w:sz w:val="28"/>
          <w:szCs w:val="28"/>
        </w:rPr>
      </w:pPr>
      <w:r>
        <w:rPr>
          <w:noProof/>
          <w:lang w:eastAsia="ru-RU"/>
        </w:rPr>
        <w:drawing>
          <wp:inline distT="0" distB="0" distL="0" distR="0">
            <wp:extent cx="3023870" cy="2124075"/>
            <wp:effectExtent l="0" t="0" r="0" b="0"/>
            <wp:docPr id="5" name="Рисунок 7" descr="hello_html_398f8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descr="hello_html_398f88b4.jpg"/>
                    <pic:cNvPicPr>
                      <a:picLocks noChangeAspect="1" noChangeArrowheads="1"/>
                    </pic:cNvPicPr>
                  </pic:nvPicPr>
                  <pic:blipFill>
                    <a:blip r:embed="rId9"/>
                    <a:stretch>
                      <a:fillRect/>
                    </a:stretch>
                  </pic:blipFill>
                  <pic:spPr bwMode="auto">
                    <a:xfrm>
                      <a:off x="0" y="0"/>
                      <a:ext cx="3023870" cy="2124075"/>
                    </a:xfrm>
                    <a:prstGeom prst="rect">
                      <a:avLst/>
                    </a:prstGeom>
                  </pic:spPr>
                </pic:pic>
              </a:graphicData>
            </a:graphic>
          </wp:inline>
        </w:drawing>
      </w:r>
    </w:p>
    <w:p w:rsidR="00834381" w:rsidRDefault="00834381">
      <w:pPr>
        <w:spacing w:after="0"/>
        <w:jc w:val="center"/>
        <w:rPr>
          <w:rFonts w:ascii="Times New Roman" w:hAnsi="Times New Roman" w:cs="Times New Roman"/>
          <w:sz w:val="28"/>
          <w:szCs w:val="28"/>
        </w:rPr>
      </w:pPr>
    </w:p>
    <w:p w:rsidR="00834381" w:rsidRDefault="00251155">
      <w:pPr>
        <w:spacing w:after="0"/>
        <w:rPr>
          <w:rFonts w:ascii="Times New Roman" w:hAnsi="Times New Roman" w:cs="Times New Roman"/>
          <w:b/>
          <w:sz w:val="24"/>
          <w:szCs w:val="28"/>
        </w:rPr>
      </w:pPr>
      <w:r>
        <w:rPr>
          <w:rFonts w:ascii="Times New Roman" w:hAnsi="Times New Roman" w:cs="Times New Roman"/>
          <w:b/>
          <w:sz w:val="24"/>
          <w:szCs w:val="28"/>
        </w:rPr>
        <w:t>Тест №5</w:t>
      </w:r>
    </w:p>
    <w:p w:rsidR="00834381" w:rsidRDefault="00251155">
      <w:pPr>
        <w:spacing w:after="0"/>
        <w:rPr>
          <w:rFonts w:ascii="Times New Roman" w:hAnsi="Times New Roman" w:cs="Times New Roman"/>
          <w:b/>
          <w:sz w:val="24"/>
          <w:szCs w:val="28"/>
        </w:rPr>
      </w:pPr>
      <w:r>
        <w:rPr>
          <w:rFonts w:ascii="Times New Roman" w:hAnsi="Times New Roman" w:cs="Times New Roman"/>
          <w:b/>
          <w:sz w:val="24"/>
          <w:szCs w:val="28"/>
        </w:rPr>
        <w:t>«Строим дом»</w:t>
      </w:r>
    </w:p>
    <w:p w:rsidR="00834381" w:rsidRDefault="00251155">
      <w:pPr>
        <w:rPr>
          <w:rFonts w:ascii="Times New Roman" w:hAnsi="Times New Roman" w:cs="Times New Roman"/>
          <w:sz w:val="24"/>
          <w:szCs w:val="28"/>
        </w:rPr>
      </w:pPr>
      <w:r>
        <w:rPr>
          <w:rFonts w:ascii="Times New Roman" w:hAnsi="Times New Roman" w:cs="Times New Roman"/>
          <w:sz w:val="24"/>
          <w:szCs w:val="28"/>
        </w:rPr>
        <w:t>Определения способностей ребенка действовать в уме.</w:t>
      </w:r>
    </w:p>
    <w:p w:rsidR="00834381" w:rsidRDefault="00251155">
      <w:pPr>
        <w:spacing w:after="0"/>
        <w:rPr>
          <w:rFonts w:ascii="Times New Roman" w:hAnsi="Times New Roman" w:cs="Times New Roman"/>
          <w:sz w:val="28"/>
          <w:szCs w:val="28"/>
        </w:rPr>
      </w:pPr>
      <w:r>
        <w:rPr>
          <w:noProof/>
          <w:lang w:eastAsia="ru-RU"/>
        </w:rPr>
        <w:drawing>
          <wp:inline distT="0" distB="0" distL="0" distR="0">
            <wp:extent cx="2160270" cy="899795"/>
            <wp:effectExtent l="0" t="0" r="0" b="0"/>
            <wp:docPr id="6" name="Рисунок 6" descr="hello_html_m16931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ello_html_m1693121c.jpg"/>
                    <pic:cNvPicPr>
                      <a:picLocks noChangeAspect="1" noChangeArrowheads="1"/>
                    </pic:cNvPicPr>
                  </pic:nvPicPr>
                  <pic:blipFill>
                    <a:blip r:embed="rId10"/>
                    <a:stretch>
                      <a:fillRect/>
                    </a:stretch>
                  </pic:blipFill>
                  <pic:spPr bwMode="auto">
                    <a:xfrm>
                      <a:off x="0" y="0"/>
                      <a:ext cx="2160270" cy="899795"/>
                    </a:xfrm>
                    <a:prstGeom prst="rect">
                      <a:avLst/>
                    </a:prstGeom>
                  </pic:spPr>
                </pic:pic>
              </a:graphicData>
            </a:graphic>
          </wp:inline>
        </w:drawing>
      </w:r>
    </w:p>
    <w:p w:rsidR="00834381" w:rsidRDefault="00251155">
      <w:pPr>
        <w:spacing w:after="0"/>
        <w:rPr>
          <w:rFonts w:ascii="Times New Roman" w:hAnsi="Times New Roman" w:cs="Times New Roman"/>
          <w:sz w:val="24"/>
          <w:szCs w:val="28"/>
        </w:rPr>
      </w:pPr>
      <w:r>
        <w:rPr>
          <w:rFonts w:ascii="Times New Roman" w:hAnsi="Times New Roman" w:cs="Times New Roman"/>
          <w:sz w:val="24"/>
          <w:szCs w:val="28"/>
        </w:rPr>
        <w:t>Инструкция: на картинке нарисован дом, в нем 2 этажа и 3 подъезда.</w:t>
      </w:r>
    </w:p>
    <w:p w:rsidR="00834381" w:rsidRDefault="00251155">
      <w:pPr>
        <w:spacing w:after="0"/>
        <w:rPr>
          <w:rFonts w:ascii="Times New Roman" w:hAnsi="Times New Roman" w:cs="Times New Roman"/>
          <w:sz w:val="24"/>
          <w:szCs w:val="28"/>
        </w:rPr>
      </w:pPr>
      <w:r>
        <w:rPr>
          <w:rFonts w:ascii="Times New Roman" w:hAnsi="Times New Roman" w:cs="Times New Roman"/>
          <w:sz w:val="24"/>
          <w:szCs w:val="28"/>
        </w:rPr>
        <w:t>Нужно нарисовать дома по заданным проектам.</w:t>
      </w:r>
    </w:p>
    <w:p w:rsidR="00834381" w:rsidRDefault="00251155">
      <w:pPr>
        <w:spacing w:after="0"/>
        <w:rPr>
          <w:rFonts w:ascii="Times New Roman" w:hAnsi="Times New Roman" w:cs="Times New Roman"/>
          <w:sz w:val="24"/>
          <w:szCs w:val="28"/>
        </w:rPr>
      </w:pPr>
      <w:r>
        <w:rPr>
          <w:rFonts w:ascii="Times New Roman" w:hAnsi="Times New Roman" w:cs="Times New Roman"/>
          <w:sz w:val="24"/>
          <w:szCs w:val="28"/>
        </w:rPr>
        <w:t>1</w:t>
      </w:r>
      <w:r>
        <w:rPr>
          <w:rFonts w:ascii="Times New Roman" w:hAnsi="Times New Roman" w:cs="Times New Roman"/>
          <w:sz w:val="24"/>
          <w:szCs w:val="28"/>
        </w:rPr>
        <w:t xml:space="preserve"> проект – 3 этажа и 2 подъезда.</w:t>
      </w:r>
    </w:p>
    <w:p w:rsidR="00834381" w:rsidRDefault="00251155">
      <w:pPr>
        <w:spacing w:after="0"/>
        <w:rPr>
          <w:rFonts w:ascii="Times New Roman" w:hAnsi="Times New Roman" w:cs="Times New Roman"/>
          <w:sz w:val="24"/>
          <w:szCs w:val="28"/>
        </w:rPr>
      </w:pPr>
      <w:r>
        <w:rPr>
          <w:rFonts w:ascii="Times New Roman" w:hAnsi="Times New Roman" w:cs="Times New Roman"/>
          <w:sz w:val="24"/>
          <w:szCs w:val="28"/>
        </w:rPr>
        <w:t>2 проект – 4 этажа и 3 подъезда.</w:t>
      </w:r>
    </w:p>
    <w:p w:rsidR="00834381" w:rsidRDefault="00251155">
      <w:pPr>
        <w:spacing w:after="0"/>
        <w:rPr>
          <w:rFonts w:ascii="Times New Roman" w:hAnsi="Times New Roman" w:cs="Times New Roman"/>
          <w:sz w:val="24"/>
          <w:szCs w:val="28"/>
        </w:rPr>
      </w:pPr>
      <w:r>
        <w:rPr>
          <w:rFonts w:ascii="Times New Roman" w:hAnsi="Times New Roman" w:cs="Times New Roman"/>
          <w:sz w:val="24"/>
          <w:szCs w:val="28"/>
        </w:rPr>
        <w:t>3 проект – 2 этажа и 1 подъезда.</w:t>
      </w:r>
    </w:p>
    <w:p w:rsidR="00834381" w:rsidRDefault="00251155">
      <w:pPr>
        <w:spacing w:after="0"/>
        <w:rPr>
          <w:rFonts w:ascii="Times New Roman" w:hAnsi="Times New Roman" w:cs="Times New Roman"/>
          <w:sz w:val="24"/>
          <w:szCs w:val="28"/>
        </w:rPr>
      </w:pPr>
      <w:r>
        <w:rPr>
          <w:rFonts w:ascii="Times New Roman" w:hAnsi="Times New Roman" w:cs="Times New Roman"/>
          <w:sz w:val="24"/>
          <w:szCs w:val="28"/>
        </w:rPr>
        <w:t>Как показывает практика, дети, справившиеся с этим заданием, успешно осваивают шахматную игру. Даже выполнение одного или двух заданий дает хороший прогноз дл</w:t>
      </w:r>
      <w:r>
        <w:rPr>
          <w:rFonts w:ascii="Times New Roman" w:hAnsi="Times New Roman" w:cs="Times New Roman"/>
          <w:sz w:val="24"/>
          <w:szCs w:val="28"/>
        </w:rPr>
        <w:t xml:space="preserve">я обучения шахматам. </w:t>
      </w:r>
      <w:r>
        <w:rPr>
          <w:rFonts w:ascii="Times New Roman" w:hAnsi="Times New Roman" w:cs="Times New Roman"/>
          <w:sz w:val="24"/>
          <w:szCs w:val="28"/>
        </w:rPr>
        <w:lastRenderedPageBreak/>
        <w:t>Если ребенок не нарисовал правильно ни одного задания, а только копировал образец, то это может говорить о репродуктивном стиле деятельности (склонность только копировать действия взрослого без самостоятельного анализа условий предложе</w:t>
      </w:r>
      <w:r>
        <w:rPr>
          <w:rFonts w:ascii="Times New Roman" w:hAnsi="Times New Roman" w:cs="Times New Roman"/>
          <w:sz w:val="24"/>
          <w:szCs w:val="28"/>
        </w:rPr>
        <w:t>нной задачи).</w:t>
      </w:r>
      <w:r>
        <w:rPr>
          <w:rFonts w:ascii="Times New Roman" w:hAnsi="Times New Roman" w:cs="Times New Roman"/>
          <w:sz w:val="24"/>
          <w:szCs w:val="28"/>
        </w:rPr>
        <w:br/>
        <w:t xml:space="preserve">В случае отказа ребенка выполнять задание или подмены задания произвольным рисованием какого-то своего дома можно предположить слабое развитие поисковой активности. Это будет проявляться в отсутствии переноса полученных на занятиях шахматами </w:t>
      </w:r>
      <w:r>
        <w:rPr>
          <w:rFonts w:ascii="Times New Roman" w:hAnsi="Times New Roman" w:cs="Times New Roman"/>
          <w:sz w:val="24"/>
          <w:szCs w:val="28"/>
        </w:rPr>
        <w:t>знаний в собственную игру.</w:t>
      </w:r>
    </w:p>
    <w:p w:rsidR="00834381" w:rsidRDefault="00251155">
      <w:pPr>
        <w:spacing w:after="0"/>
        <w:rPr>
          <w:rFonts w:ascii="Times New Roman" w:hAnsi="Times New Roman" w:cs="Times New Roman"/>
          <w:b/>
          <w:sz w:val="24"/>
          <w:szCs w:val="24"/>
        </w:rPr>
      </w:pPr>
      <w:r>
        <w:rPr>
          <w:rFonts w:ascii="Times New Roman" w:hAnsi="Times New Roman" w:cs="Times New Roman"/>
          <w:b/>
          <w:sz w:val="24"/>
          <w:szCs w:val="24"/>
        </w:rPr>
        <w:t>Диагностическая карта уровня готовности к занятиям шахматами</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Фамилия</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Имя</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Внимание</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Образное мышление</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Утомляемость</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Эмоциональный настрой</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Результаты тестирования по каждому учащемуся</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Средний показатель результатов тестирования</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Высокий уровень</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Средний уровень</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Низкий уровень</w:t>
      </w:r>
    </w:p>
    <w:p w:rsidR="00834381" w:rsidRDefault="00834381">
      <w:pPr>
        <w:spacing w:after="0"/>
        <w:rPr>
          <w:rFonts w:ascii="Times New Roman" w:hAnsi="Times New Roman" w:cs="Times New Roman"/>
          <w:sz w:val="24"/>
          <w:szCs w:val="24"/>
        </w:rPr>
      </w:pP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Итого в %:</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15 чел. – 100%</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1 чел. = 6,67 %</w:t>
      </w:r>
    </w:p>
    <w:p w:rsidR="00834381" w:rsidRDefault="00251155">
      <w:pPr>
        <w:spacing w:after="0"/>
        <w:rPr>
          <w:rFonts w:ascii="Times New Roman" w:hAnsi="Times New Roman" w:cs="Times New Roman"/>
          <w:sz w:val="24"/>
          <w:szCs w:val="24"/>
        </w:rPr>
      </w:pPr>
      <w:r>
        <w:rPr>
          <w:rFonts w:ascii="Times New Roman" w:hAnsi="Times New Roman" w:cs="Times New Roman"/>
          <w:sz w:val="24"/>
          <w:szCs w:val="24"/>
        </w:rPr>
        <w:t>Высокий уровень - В; Средний уровень - С; Низкий уровень - Н.</w:t>
      </w:r>
    </w:p>
    <w:p w:rsidR="00834381" w:rsidRDefault="00834381">
      <w:pPr>
        <w:pStyle w:val="ac"/>
        <w:tabs>
          <w:tab w:val="left" w:pos="993"/>
        </w:tabs>
        <w:jc w:val="both"/>
        <w:rPr>
          <w:color w:val="000000" w:themeColor="text1"/>
          <w:sz w:val="28"/>
          <w:szCs w:val="28"/>
        </w:rPr>
      </w:pPr>
    </w:p>
    <w:p w:rsidR="00834381" w:rsidRDefault="00251155">
      <w:pPr>
        <w:pStyle w:val="ac"/>
        <w:tabs>
          <w:tab w:val="left" w:pos="993"/>
        </w:tabs>
        <w:jc w:val="both"/>
        <w:rPr>
          <w:color w:val="000000" w:themeColor="text1"/>
          <w:sz w:val="28"/>
          <w:szCs w:val="28"/>
        </w:rPr>
      </w:pPr>
      <w:r>
        <w:rPr>
          <w:color w:val="000000" w:themeColor="text1"/>
          <w:sz w:val="28"/>
          <w:szCs w:val="28"/>
        </w:rPr>
        <w:tab/>
        <w:t xml:space="preserve">Конечным результатом обучения считается умение сыграть по правилам шахматную партию от начала до </w:t>
      </w:r>
      <w:r>
        <w:rPr>
          <w:color w:val="000000" w:themeColor="text1"/>
          <w:sz w:val="28"/>
          <w:szCs w:val="28"/>
        </w:rPr>
        <w:t>конца. Это предполагает определенную прочность знаний и умение применять их на практике.</w:t>
      </w:r>
    </w:p>
    <w:p w:rsidR="00834381" w:rsidRDefault="00251155">
      <w:pPr>
        <w:pStyle w:val="ac"/>
        <w:tabs>
          <w:tab w:val="left" w:pos="993"/>
        </w:tabs>
        <w:jc w:val="both"/>
        <w:rPr>
          <w:color w:val="000000" w:themeColor="text1"/>
          <w:sz w:val="28"/>
          <w:szCs w:val="28"/>
        </w:rPr>
      </w:pPr>
      <w:r>
        <w:rPr>
          <w:color w:val="000000" w:themeColor="text1"/>
          <w:sz w:val="28"/>
          <w:szCs w:val="28"/>
        </w:rPr>
        <w:t>Формы подведения итогов: участие обучающихся в соревнованиях.</w:t>
      </w:r>
    </w:p>
    <w:p w:rsidR="00834381" w:rsidRDefault="00251155">
      <w:pPr>
        <w:pStyle w:val="ac"/>
        <w:tabs>
          <w:tab w:val="left" w:pos="993"/>
        </w:tabs>
        <w:jc w:val="both"/>
        <w:rPr>
          <w:color w:val="000000" w:themeColor="text1"/>
          <w:sz w:val="28"/>
          <w:szCs w:val="28"/>
        </w:rPr>
      </w:pPr>
      <w:r>
        <w:rPr>
          <w:color w:val="000000" w:themeColor="text1"/>
          <w:sz w:val="28"/>
          <w:szCs w:val="28"/>
        </w:rPr>
        <w:t>В ходе освоения программы ребенок получает качественные оценки: «молодец», «замечательно», «не совсем точ</w:t>
      </w:r>
      <w:r>
        <w:rPr>
          <w:color w:val="000000" w:themeColor="text1"/>
          <w:sz w:val="28"/>
          <w:szCs w:val="28"/>
        </w:rPr>
        <w:t>но», «подумай, у тебя все получится», «хорошо» и т.д.</w:t>
      </w:r>
    </w:p>
    <w:p w:rsidR="00834381" w:rsidRDefault="00251155">
      <w:pPr>
        <w:tabs>
          <w:tab w:val="left" w:pos="216"/>
        </w:tabs>
        <w:jc w:val="center"/>
        <w:rPr>
          <w:rFonts w:ascii="Times New Roman" w:hAnsi="Times New Roman"/>
          <w:b/>
          <w:sz w:val="28"/>
          <w:szCs w:val="28"/>
        </w:rPr>
      </w:pPr>
      <w:r>
        <w:rPr>
          <w:rFonts w:ascii="Times New Roman" w:hAnsi="Times New Roman"/>
          <w:b/>
          <w:sz w:val="28"/>
          <w:szCs w:val="28"/>
        </w:rPr>
        <w:t>Литература для педагогов.</w:t>
      </w:r>
    </w:p>
    <w:p w:rsidR="00834381" w:rsidRDefault="00251155">
      <w:pPr>
        <w:numPr>
          <w:ilvl w:val="0"/>
          <w:numId w:val="29"/>
        </w:numPr>
        <w:spacing w:after="0"/>
        <w:jc w:val="both"/>
        <w:rPr>
          <w:rFonts w:ascii="Times New Roman" w:hAnsi="Times New Roman" w:cs="Times New Roman"/>
          <w:sz w:val="20"/>
          <w:szCs w:val="20"/>
        </w:rPr>
      </w:pPr>
      <w:r>
        <w:rPr>
          <w:rFonts w:ascii="Times New Roman" w:hAnsi="Times New Roman" w:cs="Times New Roman"/>
          <w:color w:val="000000" w:themeColor="text1"/>
          <w:sz w:val="28"/>
          <w:szCs w:val="28"/>
        </w:rPr>
        <w:t>Вольф, Патрик. Шахматы: Простые уроки тактики и стратегии шахмат</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и</w:t>
      </w:r>
      <w:proofErr w:type="gramEnd"/>
      <w:r>
        <w:rPr>
          <w:rFonts w:ascii="Times New Roman" w:hAnsi="Times New Roman" w:cs="Times New Roman"/>
          <w:color w:val="000000" w:themeColor="text1"/>
          <w:sz w:val="28"/>
          <w:szCs w:val="28"/>
        </w:rPr>
        <w:t xml:space="preserve">гры для начинающих и опыт. игроков. </w:t>
      </w:r>
      <w:proofErr w:type="spellStart"/>
      <w:r>
        <w:rPr>
          <w:rFonts w:ascii="Times New Roman" w:hAnsi="Times New Roman" w:cs="Times New Roman"/>
          <w:color w:val="000000" w:themeColor="text1"/>
          <w:sz w:val="28"/>
          <w:szCs w:val="28"/>
        </w:rPr>
        <w:t>Многочисл</w:t>
      </w:r>
      <w:proofErr w:type="spellEnd"/>
      <w:r>
        <w:rPr>
          <w:rFonts w:ascii="Times New Roman" w:hAnsi="Times New Roman" w:cs="Times New Roman"/>
          <w:color w:val="000000" w:themeColor="text1"/>
          <w:sz w:val="28"/>
          <w:szCs w:val="28"/>
        </w:rPr>
        <w:t>. приемы и упражнения, которые помогут вам в шахмат</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б</w:t>
      </w:r>
      <w:proofErr w:type="gramEnd"/>
      <w:r>
        <w:rPr>
          <w:rFonts w:ascii="Times New Roman" w:hAnsi="Times New Roman" w:cs="Times New Roman"/>
          <w:color w:val="000000" w:themeColor="text1"/>
          <w:sz w:val="28"/>
          <w:szCs w:val="28"/>
        </w:rPr>
        <w:t>аталиях. Ц</w:t>
      </w:r>
      <w:r>
        <w:rPr>
          <w:rFonts w:ascii="Times New Roman" w:hAnsi="Times New Roman" w:cs="Times New Roman"/>
          <w:color w:val="000000" w:themeColor="text1"/>
          <w:sz w:val="28"/>
          <w:szCs w:val="28"/>
        </w:rPr>
        <w:t>ен</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оветы, как стать достойным соперником : Пол</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р</w:t>
      </w:r>
      <w:proofErr w:type="gramEnd"/>
      <w:r>
        <w:rPr>
          <w:rFonts w:ascii="Times New Roman" w:hAnsi="Times New Roman" w:cs="Times New Roman"/>
          <w:color w:val="000000" w:themeColor="text1"/>
          <w:sz w:val="28"/>
          <w:szCs w:val="28"/>
        </w:rPr>
        <w:t xml:space="preserve">ук.//Пер. с англ. А.Г. Михайлова. - М.: ГУП ИПК </w:t>
      </w:r>
      <w:proofErr w:type="spellStart"/>
      <w:r>
        <w:rPr>
          <w:rFonts w:ascii="Times New Roman" w:hAnsi="Times New Roman" w:cs="Times New Roman"/>
          <w:color w:val="000000" w:themeColor="text1"/>
          <w:sz w:val="28"/>
          <w:szCs w:val="28"/>
        </w:rPr>
        <w:t>Ульян</w:t>
      </w:r>
      <w:proofErr w:type="spellEnd"/>
      <w:r>
        <w:rPr>
          <w:rFonts w:ascii="Times New Roman" w:hAnsi="Times New Roman" w:cs="Times New Roman"/>
          <w:color w:val="000000" w:themeColor="text1"/>
          <w:sz w:val="28"/>
          <w:szCs w:val="28"/>
        </w:rPr>
        <w:t>. Дом печати, 2003.- 409 с. : ил</w:t>
      </w:r>
      <w:proofErr w:type="gramStart"/>
      <w:r>
        <w:rPr>
          <w:rFonts w:ascii="Times New Roman" w:hAnsi="Times New Roman" w:cs="Times New Roman"/>
          <w:color w:val="000000" w:themeColor="text1"/>
          <w:sz w:val="28"/>
          <w:szCs w:val="28"/>
        </w:rPr>
        <w:t xml:space="preserve">., </w:t>
      </w:r>
      <w:proofErr w:type="spellStart"/>
      <w:proofErr w:type="gramEnd"/>
      <w:r>
        <w:rPr>
          <w:rFonts w:ascii="Times New Roman" w:hAnsi="Times New Roman" w:cs="Times New Roman"/>
          <w:color w:val="000000" w:themeColor="text1"/>
          <w:sz w:val="28"/>
          <w:szCs w:val="28"/>
        </w:rPr>
        <w:t>портр</w:t>
      </w:r>
      <w:proofErr w:type="spellEnd"/>
      <w:r>
        <w:rPr>
          <w:rFonts w:ascii="Times New Roman" w:hAnsi="Times New Roman" w:cs="Times New Roman"/>
          <w:color w:val="000000" w:themeColor="text1"/>
          <w:sz w:val="28"/>
          <w:szCs w:val="28"/>
        </w:rPr>
        <w:t>.;</w:t>
      </w:r>
    </w:p>
    <w:p w:rsidR="00834381" w:rsidRDefault="00251155">
      <w:pPr>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Гик, Я.И. Беседы о шахматах: Кн. Для учащихся. – М.: Просвещение,1985. – 160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834381" w:rsidRDefault="00251155">
      <w:pPr>
        <w:numPr>
          <w:ilvl w:val="0"/>
          <w:numId w:val="31"/>
        </w:numPr>
        <w:spacing w:after="0"/>
        <w:jc w:val="both"/>
        <w:rPr>
          <w:rFonts w:ascii="Times New Roman" w:hAnsi="Times New Roman" w:cs="Times New Roman"/>
          <w:sz w:val="20"/>
          <w:szCs w:val="20"/>
        </w:rPr>
      </w:pPr>
      <w:proofErr w:type="spellStart"/>
      <w:r>
        <w:rPr>
          <w:rFonts w:ascii="Times New Roman" w:hAnsi="Times New Roman" w:cs="Times New Roman"/>
          <w:color w:val="000000" w:themeColor="text1"/>
          <w:sz w:val="28"/>
          <w:szCs w:val="28"/>
        </w:rPr>
        <w:t>Губницкий</w:t>
      </w:r>
      <w:proofErr w:type="spellEnd"/>
      <w:r>
        <w:rPr>
          <w:rFonts w:ascii="Times New Roman" w:hAnsi="Times New Roman" w:cs="Times New Roman"/>
          <w:color w:val="000000" w:themeColor="text1"/>
          <w:sz w:val="28"/>
          <w:szCs w:val="28"/>
        </w:rPr>
        <w:t>, С.Б. Полный курс ш</w:t>
      </w:r>
      <w:r>
        <w:rPr>
          <w:rFonts w:ascii="Times New Roman" w:hAnsi="Times New Roman" w:cs="Times New Roman"/>
          <w:color w:val="000000" w:themeColor="text1"/>
          <w:sz w:val="28"/>
          <w:szCs w:val="28"/>
        </w:rPr>
        <w:t xml:space="preserve">ахмат: 64 урока для новичков и не очень опытных игроков.-  М.: Россия, 2001.- 543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w:t>
      </w:r>
    </w:p>
    <w:p w:rsidR="00834381" w:rsidRDefault="00251155">
      <w:pPr>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 xml:space="preserve">Журавлев, Н.И. Шахматы. Шаг за шагом. – М.: </w:t>
      </w: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lang w:val="en-US"/>
        </w:rPr>
        <w:t>RussianCHESSHouse</w:t>
      </w:r>
      <w:proofErr w:type="spellEnd"/>
      <w:r>
        <w:rPr>
          <w:rFonts w:ascii="Times New Roman" w:hAnsi="Times New Roman" w:cs="Times New Roman"/>
          <w:color w:val="000000" w:themeColor="text1"/>
          <w:sz w:val="28"/>
          <w:szCs w:val="28"/>
        </w:rPr>
        <w:t>/ Русский шахматный дом», 2012. – 312 с. (Секреты шахмат, Школьный шахматный учебник).</w:t>
      </w:r>
    </w:p>
    <w:p w:rsidR="00834381" w:rsidRDefault="00251155">
      <w:pPr>
        <w:numPr>
          <w:ilvl w:val="0"/>
          <w:numId w:val="33"/>
        </w:numPr>
        <w:spacing w:after="0"/>
        <w:jc w:val="both"/>
        <w:rPr>
          <w:rFonts w:ascii="Times New Roman" w:hAnsi="Times New Roman" w:cs="Times New Roman"/>
          <w:sz w:val="20"/>
          <w:szCs w:val="20"/>
        </w:rPr>
      </w:pPr>
      <w:r>
        <w:rPr>
          <w:rFonts w:ascii="Times New Roman" w:hAnsi="Times New Roman" w:cs="Times New Roman"/>
          <w:sz w:val="28"/>
          <w:szCs w:val="28"/>
        </w:rPr>
        <w:lastRenderedPageBreak/>
        <w:t xml:space="preserve">Капабланка, Х.-Р. </w:t>
      </w:r>
      <w:r>
        <w:rPr>
          <w:rFonts w:ascii="Times New Roman" w:hAnsi="Times New Roman" w:cs="Times New Roman"/>
          <w:sz w:val="28"/>
          <w:szCs w:val="28"/>
        </w:rPr>
        <w:t>Учебник шахматной игры. Пер. с англ., исп. и нем./ Под спец</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ед. и с комментариями Л.Я.Абрамова; Сост. Ф.М. Малкин. -   М.: </w:t>
      </w:r>
      <w:proofErr w:type="spellStart"/>
      <w:r>
        <w:rPr>
          <w:rFonts w:ascii="Times New Roman" w:hAnsi="Times New Roman" w:cs="Times New Roman"/>
          <w:sz w:val="28"/>
          <w:szCs w:val="28"/>
        </w:rPr>
        <w:t>Терра-Спорт</w:t>
      </w:r>
      <w:proofErr w:type="spellEnd"/>
      <w:r>
        <w:rPr>
          <w:rFonts w:ascii="Times New Roman" w:hAnsi="Times New Roman" w:cs="Times New Roman"/>
          <w:sz w:val="28"/>
          <w:szCs w:val="28"/>
        </w:rPr>
        <w:t>, 2001. – 344с.</w:t>
      </w:r>
    </w:p>
    <w:p w:rsidR="00834381" w:rsidRDefault="00251155">
      <w:pPr>
        <w:numPr>
          <w:ilvl w:val="0"/>
          <w:numId w:val="34"/>
        </w:numPr>
        <w:spacing w:after="0"/>
        <w:jc w:val="both"/>
        <w:rPr>
          <w:rFonts w:ascii="Times New Roman" w:hAnsi="Times New Roman" w:cs="Times New Roman"/>
          <w:sz w:val="20"/>
          <w:szCs w:val="20"/>
        </w:rPr>
      </w:pPr>
      <w:r>
        <w:rPr>
          <w:rFonts w:ascii="Times New Roman" w:hAnsi="Times New Roman" w:cs="Times New Roman"/>
          <w:color w:val="000000" w:themeColor="text1"/>
          <w:sz w:val="28"/>
          <w:szCs w:val="28"/>
        </w:rPr>
        <w:t xml:space="preserve">Каспаров, Г.К., в сотрудничестве с Д.Г.Плисецким. Мои великие предшественники: Новейшая история развития </w:t>
      </w:r>
      <w:r>
        <w:rPr>
          <w:rFonts w:ascii="Times New Roman" w:hAnsi="Times New Roman" w:cs="Times New Roman"/>
          <w:color w:val="000000" w:themeColor="text1"/>
          <w:sz w:val="28"/>
          <w:szCs w:val="28"/>
        </w:rPr>
        <w:t xml:space="preserve">шахматной игры: В 6 т. Т.1: От </w:t>
      </w:r>
      <w:proofErr w:type="spellStart"/>
      <w:r>
        <w:rPr>
          <w:rFonts w:ascii="Times New Roman" w:hAnsi="Times New Roman" w:cs="Times New Roman"/>
          <w:color w:val="000000" w:themeColor="text1"/>
          <w:sz w:val="28"/>
          <w:szCs w:val="28"/>
        </w:rPr>
        <w:t>Стейница</w:t>
      </w:r>
      <w:proofErr w:type="spellEnd"/>
      <w:r>
        <w:rPr>
          <w:rFonts w:ascii="Times New Roman" w:hAnsi="Times New Roman" w:cs="Times New Roman"/>
          <w:color w:val="000000" w:themeColor="text1"/>
          <w:sz w:val="28"/>
          <w:szCs w:val="28"/>
        </w:rPr>
        <w:t xml:space="preserve"> до Алехина. – М.: РИПОЛ КЛАССИК, 2005. – 512 с.: ил. – (Великие шахматисты мира).</w:t>
      </w:r>
    </w:p>
    <w:p w:rsidR="00834381" w:rsidRDefault="00251155">
      <w:pPr>
        <w:numPr>
          <w:ilvl w:val="0"/>
          <w:numId w:val="35"/>
        </w:numPr>
        <w:spacing w:after="0"/>
        <w:jc w:val="both"/>
        <w:rPr>
          <w:rFonts w:ascii="Times New Roman" w:hAnsi="Times New Roman" w:cs="Times New Roman"/>
          <w:sz w:val="28"/>
          <w:szCs w:val="28"/>
        </w:rPr>
      </w:pPr>
      <w:r>
        <w:rPr>
          <w:rFonts w:ascii="Times New Roman" w:hAnsi="Times New Roman" w:cs="Times New Roman"/>
          <w:sz w:val="28"/>
          <w:szCs w:val="28"/>
        </w:rPr>
        <w:t xml:space="preserve">Костров, В.В Занимательные шахматы. Нескучный учебник. - СПб, </w:t>
      </w:r>
      <w:proofErr w:type="spellStart"/>
      <w:r>
        <w:rPr>
          <w:rFonts w:ascii="Times New Roman" w:hAnsi="Times New Roman" w:cs="Times New Roman"/>
          <w:sz w:val="28"/>
          <w:szCs w:val="28"/>
        </w:rPr>
        <w:t>Тригон</w:t>
      </w:r>
      <w:proofErr w:type="spellEnd"/>
      <w:r>
        <w:rPr>
          <w:rFonts w:ascii="Times New Roman" w:hAnsi="Times New Roman" w:cs="Times New Roman"/>
          <w:sz w:val="28"/>
          <w:szCs w:val="28"/>
        </w:rPr>
        <w:t xml:space="preserve">, 1997. – 416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834381" w:rsidRDefault="00251155">
      <w:pPr>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 xml:space="preserve">Костров, В. В. Эта книга научит играть в шахматы </w:t>
      </w:r>
      <w:r>
        <w:rPr>
          <w:rFonts w:ascii="Times New Roman" w:hAnsi="Times New Roman" w:cs="Times New Roman"/>
          <w:sz w:val="28"/>
          <w:szCs w:val="28"/>
        </w:rPr>
        <w:t xml:space="preserve">детей и родителей. -  СПб, Издательский Дом Литера, 2019 г. – 128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834381" w:rsidRDefault="00251155">
      <w:pPr>
        <w:numPr>
          <w:ilvl w:val="0"/>
          <w:numId w:val="37"/>
        </w:numPr>
        <w:spacing w:after="0"/>
        <w:jc w:val="both"/>
        <w:rPr>
          <w:rFonts w:ascii="Times New Roman" w:hAnsi="Times New Roman" w:cs="Times New Roman"/>
          <w:sz w:val="28"/>
          <w:szCs w:val="28"/>
        </w:rPr>
      </w:pPr>
      <w:r>
        <w:rPr>
          <w:rFonts w:ascii="Times New Roman" w:hAnsi="Times New Roman" w:cs="Times New Roman"/>
          <w:sz w:val="28"/>
          <w:szCs w:val="28"/>
        </w:rPr>
        <w:t xml:space="preserve">Костров В., Рожков П., 1000 шахматных задач// </w:t>
      </w:r>
      <w:proofErr w:type="spellStart"/>
      <w:r>
        <w:rPr>
          <w:rFonts w:ascii="Times New Roman" w:hAnsi="Times New Roman" w:cs="Times New Roman"/>
          <w:sz w:val="28"/>
          <w:szCs w:val="28"/>
        </w:rPr>
        <w:t>Решебник</w:t>
      </w:r>
      <w:proofErr w:type="spellEnd"/>
      <w:r>
        <w:rPr>
          <w:rFonts w:ascii="Times New Roman" w:hAnsi="Times New Roman" w:cs="Times New Roman"/>
          <w:sz w:val="28"/>
          <w:szCs w:val="28"/>
        </w:rPr>
        <w:t xml:space="preserve"> 1 год. - М.,«</w:t>
      </w:r>
      <w:proofErr w:type="spellStart"/>
      <w:r>
        <w:rPr>
          <w:rFonts w:ascii="Times New Roman" w:hAnsi="Times New Roman" w:cs="Times New Roman"/>
          <w:sz w:val="28"/>
          <w:szCs w:val="28"/>
        </w:rPr>
        <w:t>Russian</w:t>
      </w:r>
      <w:proofErr w:type="spellEnd"/>
      <w:r>
        <w:rPr>
          <w:rFonts w:ascii="Times New Roman" w:hAnsi="Times New Roman" w:cs="Times New Roman"/>
          <w:sz w:val="28"/>
          <w:szCs w:val="28"/>
        </w:rPr>
        <w:t xml:space="preserve"> CHESS </w:t>
      </w:r>
      <w:proofErr w:type="spellStart"/>
      <w:r>
        <w:rPr>
          <w:rFonts w:ascii="Times New Roman" w:hAnsi="Times New Roman" w:cs="Times New Roman"/>
          <w:sz w:val="28"/>
          <w:szCs w:val="28"/>
        </w:rPr>
        <w:t>House</w:t>
      </w:r>
      <w:proofErr w:type="spellEnd"/>
      <w:r>
        <w:rPr>
          <w:rFonts w:ascii="Times New Roman" w:hAnsi="Times New Roman" w:cs="Times New Roman"/>
          <w:sz w:val="28"/>
          <w:szCs w:val="28"/>
        </w:rPr>
        <w:t>»,  2011. – 96 с.</w:t>
      </w:r>
    </w:p>
    <w:p w:rsidR="00834381" w:rsidRDefault="00251155">
      <w:pPr>
        <w:numPr>
          <w:ilvl w:val="0"/>
          <w:numId w:val="38"/>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Костьев</w:t>
      </w:r>
      <w:proofErr w:type="spellEnd"/>
      <w:r>
        <w:rPr>
          <w:rFonts w:ascii="Times New Roman" w:hAnsi="Times New Roman" w:cs="Times New Roman"/>
          <w:sz w:val="28"/>
          <w:szCs w:val="28"/>
        </w:rPr>
        <w:t>, А.Н. Уроки шахмат. Методический материал для работы с детьми. / Рецензент</w:t>
      </w:r>
      <w:r>
        <w:rPr>
          <w:rFonts w:ascii="Times New Roman" w:hAnsi="Times New Roman" w:cs="Times New Roman"/>
          <w:sz w:val="28"/>
          <w:szCs w:val="28"/>
        </w:rPr>
        <w:t xml:space="preserve"> В. </w:t>
      </w:r>
      <w:proofErr w:type="spellStart"/>
      <w:r>
        <w:rPr>
          <w:rFonts w:ascii="Times New Roman" w:hAnsi="Times New Roman" w:cs="Times New Roman"/>
          <w:sz w:val="28"/>
          <w:szCs w:val="28"/>
        </w:rPr>
        <w:t>Зак</w:t>
      </w:r>
      <w:proofErr w:type="spellEnd"/>
      <w:r>
        <w:rPr>
          <w:rFonts w:ascii="Times New Roman" w:hAnsi="Times New Roman" w:cs="Times New Roman"/>
          <w:sz w:val="28"/>
          <w:szCs w:val="28"/>
        </w:rPr>
        <w:t>. Редактор Ф. Малкин. Художник В. Лукин. / Как построить уроки с шахматистами III —II разряда, какой материал подобрать для объяснения шахматных законов</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М., Физкультура и спорт, 1984. – 208с.</w:t>
      </w:r>
    </w:p>
    <w:p w:rsidR="00834381" w:rsidRDefault="00251155">
      <w:pPr>
        <w:spacing w:after="0"/>
        <w:ind w:left="720"/>
        <w:jc w:val="center"/>
        <w:rPr>
          <w:rFonts w:ascii="Times New Roman" w:hAnsi="Times New Roman"/>
          <w:b/>
          <w:bCs/>
          <w:sz w:val="28"/>
          <w:szCs w:val="28"/>
        </w:rPr>
      </w:pPr>
      <w:r>
        <w:rPr>
          <w:rFonts w:ascii="Times New Roman" w:hAnsi="Times New Roman"/>
          <w:b/>
          <w:bCs/>
          <w:sz w:val="28"/>
          <w:szCs w:val="28"/>
        </w:rPr>
        <w:t xml:space="preserve">Литература для  </w:t>
      </w:r>
      <w:proofErr w:type="gramStart"/>
      <w:r>
        <w:rPr>
          <w:rFonts w:ascii="Times New Roman" w:hAnsi="Times New Roman"/>
          <w:b/>
          <w:bCs/>
          <w:sz w:val="28"/>
          <w:szCs w:val="28"/>
        </w:rPr>
        <w:t>обучающихся</w:t>
      </w:r>
      <w:proofErr w:type="gramEnd"/>
    </w:p>
    <w:p w:rsidR="00834381" w:rsidRDefault="00251155">
      <w:pPr>
        <w:numPr>
          <w:ilvl w:val="0"/>
          <w:numId w:val="39"/>
        </w:numPr>
        <w:spacing w:after="0"/>
        <w:jc w:val="both"/>
        <w:rPr>
          <w:rFonts w:ascii="Times New Roman" w:hAnsi="Times New Roman" w:cs="Times New Roman"/>
          <w:sz w:val="28"/>
          <w:szCs w:val="28"/>
        </w:rPr>
      </w:pPr>
      <w:r>
        <w:rPr>
          <w:rFonts w:ascii="Times New Roman" w:hAnsi="Times New Roman" w:cs="Times New Roman"/>
          <w:sz w:val="28"/>
          <w:szCs w:val="28"/>
        </w:rPr>
        <w:t xml:space="preserve">Котов, А.А. Тайны </w:t>
      </w:r>
      <w:r>
        <w:rPr>
          <w:rFonts w:ascii="Times New Roman" w:hAnsi="Times New Roman" w:cs="Times New Roman"/>
          <w:sz w:val="28"/>
          <w:szCs w:val="28"/>
        </w:rPr>
        <w:t>мышления шахматиста - серия Шахматный университет – М.: «</w:t>
      </w:r>
      <w:proofErr w:type="spellStart"/>
      <w:r>
        <w:rPr>
          <w:rFonts w:ascii="Times New Roman" w:hAnsi="Times New Roman" w:cs="Times New Roman"/>
          <w:sz w:val="28"/>
          <w:szCs w:val="28"/>
          <w:lang w:val="en-US"/>
        </w:rPr>
        <w:t>RussianCHESSHouse</w:t>
      </w:r>
      <w:proofErr w:type="spellEnd"/>
      <w:r>
        <w:rPr>
          <w:rFonts w:ascii="Times New Roman" w:hAnsi="Times New Roman" w:cs="Times New Roman"/>
          <w:sz w:val="28"/>
          <w:szCs w:val="28"/>
        </w:rPr>
        <w:t xml:space="preserve">/ Русский шахматный дом», 2018. – 216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834381" w:rsidRDefault="00251155">
      <w:pPr>
        <w:numPr>
          <w:ilvl w:val="0"/>
          <w:numId w:val="40"/>
        </w:numPr>
        <w:spacing w:after="0"/>
        <w:jc w:val="both"/>
        <w:rPr>
          <w:rFonts w:ascii="Times New Roman" w:hAnsi="Times New Roman" w:cs="Times New Roman"/>
          <w:sz w:val="20"/>
          <w:szCs w:val="20"/>
        </w:rPr>
      </w:pPr>
      <w:r>
        <w:rPr>
          <w:rFonts w:ascii="Times New Roman" w:hAnsi="Times New Roman" w:cs="Times New Roman"/>
          <w:color w:val="000000" w:themeColor="text1"/>
          <w:sz w:val="28"/>
          <w:szCs w:val="28"/>
        </w:rPr>
        <w:t>Панченко, А.Н. Теория и практика шахматных окончаний -  серия Шахматный университет. - М.:  – М.: «</w:t>
      </w:r>
      <w:proofErr w:type="spellStart"/>
      <w:r>
        <w:rPr>
          <w:rFonts w:ascii="Times New Roman" w:hAnsi="Times New Roman" w:cs="Times New Roman"/>
          <w:color w:val="000000" w:themeColor="text1"/>
          <w:sz w:val="28"/>
          <w:szCs w:val="28"/>
        </w:rPr>
        <w:t>Russian</w:t>
      </w:r>
      <w:proofErr w:type="spellEnd"/>
      <w:r>
        <w:rPr>
          <w:rFonts w:ascii="Times New Roman" w:hAnsi="Times New Roman" w:cs="Times New Roman"/>
          <w:color w:val="000000" w:themeColor="text1"/>
          <w:sz w:val="28"/>
          <w:szCs w:val="28"/>
        </w:rPr>
        <w:t xml:space="preserve"> CHESS </w:t>
      </w:r>
      <w:proofErr w:type="spellStart"/>
      <w:r>
        <w:rPr>
          <w:rFonts w:ascii="Times New Roman" w:hAnsi="Times New Roman" w:cs="Times New Roman"/>
          <w:color w:val="000000" w:themeColor="text1"/>
          <w:sz w:val="28"/>
          <w:szCs w:val="28"/>
        </w:rPr>
        <w:t>House</w:t>
      </w:r>
      <w:proofErr w:type="spellEnd"/>
      <w:r>
        <w:rPr>
          <w:rFonts w:ascii="Times New Roman" w:hAnsi="Times New Roman" w:cs="Times New Roman"/>
          <w:color w:val="000000" w:themeColor="text1"/>
          <w:sz w:val="28"/>
          <w:szCs w:val="28"/>
        </w:rPr>
        <w:t>/ Русский шахматный дом</w:t>
      </w:r>
      <w:r>
        <w:rPr>
          <w:rFonts w:ascii="Times New Roman" w:hAnsi="Times New Roman" w:cs="Times New Roman"/>
          <w:color w:val="000000" w:themeColor="text1"/>
          <w:sz w:val="28"/>
          <w:szCs w:val="28"/>
        </w:rPr>
        <w:t xml:space="preserve">», 2006. – 400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w:t>
      </w:r>
    </w:p>
    <w:p w:rsidR="00834381" w:rsidRDefault="00251155">
      <w:pPr>
        <w:numPr>
          <w:ilvl w:val="0"/>
          <w:numId w:val="41"/>
        </w:numPr>
        <w:spacing w:after="0"/>
        <w:jc w:val="both"/>
        <w:rPr>
          <w:rFonts w:ascii="Times New Roman" w:hAnsi="Times New Roman" w:cs="Times New Roman"/>
          <w:sz w:val="20"/>
          <w:szCs w:val="20"/>
        </w:rPr>
      </w:pPr>
      <w:r>
        <w:rPr>
          <w:rFonts w:ascii="Times New Roman" w:hAnsi="Times New Roman" w:cs="Times New Roman"/>
          <w:color w:val="000000" w:themeColor="text1"/>
          <w:sz w:val="28"/>
          <w:szCs w:val="28"/>
        </w:rPr>
        <w:t>Эстрин, Я.Б. Калиниченко, Н.М. Шахматные дебюты. Полный курс/ Я.Б.Эстрин, Н.М.Калиниченко. - М.: Издательство ФАИР, 2008. -704с. – (Спорт).</w:t>
      </w:r>
    </w:p>
    <w:p w:rsidR="00834381" w:rsidRDefault="00251155">
      <w:pPr>
        <w:spacing w:after="0"/>
        <w:ind w:left="720"/>
        <w:jc w:val="center"/>
        <w:rPr>
          <w:b/>
          <w:bCs/>
        </w:rPr>
      </w:pPr>
      <w:r>
        <w:rPr>
          <w:rFonts w:ascii="Times New Roman" w:hAnsi="Times New Roman" w:cs="Times New Roman"/>
          <w:b/>
          <w:bCs/>
          <w:color w:val="000000" w:themeColor="text1"/>
          <w:sz w:val="28"/>
          <w:szCs w:val="28"/>
        </w:rPr>
        <w:t>Интернет-ресурсы</w:t>
      </w:r>
    </w:p>
    <w:p w:rsidR="00834381" w:rsidRDefault="00834381">
      <w:pPr>
        <w:numPr>
          <w:ilvl w:val="0"/>
          <w:numId w:val="42"/>
        </w:numPr>
        <w:spacing w:after="0"/>
        <w:jc w:val="both"/>
        <w:rPr>
          <w:rFonts w:ascii="Times New Roman" w:hAnsi="Times New Roman" w:cs="Times New Roman"/>
          <w:sz w:val="20"/>
          <w:szCs w:val="20"/>
        </w:rPr>
      </w:pPr>
      <w:hyperlink r:id="rId11">
        <w:r w:rsidR="00251155">
          <w:rPr>
            <w:rFonts w:ascii="Times New Roman" w:hAnsi="Times New Roman"/>
            <w:color w:val="000000"/>
            <w:sz w:val="28"/>
            <w:szCs w:val="28"/>
          </w:rPr>
          <w:t>https://chessru</w:t>
        </w:r>
        <w:r w:rsidR="00251155">
          <w:rPr>
            <w:rFonts w:ascii="Times New Roman" w:hAnsi="Times New Roman"/>
            <w:color w:val="000000"/>
            <w:sz w:val="28"/>
            <w:szCs w:val="28"/>
          </w:rPr>
          <w:t>ssian.ru/shahmatnye-zadachi</w:t>
        </w:r>
      </w:hyperlink>
    </w:p>
    <w:sectPr w:rsidR="00834381" w:rsidSect="00834381">
      <w:pgSz w:w="11906" w:h="16838"/>
      <w:pgMar w:top="1134" w:right="850" w:bottom="1134" w:left="851"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1441F"/>
    <w:multiLevelType w:val="multilevel"/>
    <w:tmpl w:val="20F02330"/>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9CB6861"/>
    <w:multiLevelType w:val="multilevel"/>
    <w:tmpl w:val="2C50686C"/>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D400646"/>
    <w:multiLevelType w:val="multilevel"/>
    <w:tmpl w:val="BCAEE538"/>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E370D04"/>
    <w:multiLevelType w:val="multilevel"/>
    <w:tmpl w:val="05B429B6"/>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F252262"/>
    <w:multiLevelType w:val="multilevel"/>
    <w:tmpl w:val="A852C046"/>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nsid w:val="102762F8"/>
    <w:multiLevelType w:val="multilevel"/>
    <w:tmpl w:val="313E7E7C"/>
    <w:lvl w:ilvl="0">
      <w:start w:val="1"/>
      <w:numFmt w:val="decimal"/>
      <w:lvlText w:val="%1."/>
      <w:lvlJc w:val="left"/>
      <w:pPr>
        <w:tabs>
          <w:tab w:val="num" w:pos="0"/>
        </w:tabs>
        <w:ind w:left="720" w:hanging="360"/>
      </w:pPr>
      <w:rPr>
        <w:rFonts w:eastAsia="Calibri"/>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10E8416F"/>
    <w:multiLevelType w:val="multilevel"/>
    <w:tmpl w:val="F4C2459E"/>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18970D1"/>
    <w:multiLevelType w:val="multilevel"/>
    <w:tmpl w:val="A74CB1B0"/>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1B36110B"/>
    <w:multiLevelType w:val="multilevel"/>
    <w:tmpl w:val="231C7566"/>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nsid w:val="1DAD3877"/>
    <w:multiLevelType w:val="multilevel"/>
    <w:tmpl w:val="D6A631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21410353"/>
    <w:multiLevelType w:val="multilevel"/>
    <w:tmpl w:val="6194CADA"/>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nsid w:val="219879B3"/>
    <w:multiLevelType w:val="multilevel"/>
    <w:tmpl w:val="1074A9FE"/>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2B481B6E"/>
    <w:multiLevelType w:val="multilevel"/>
    <w:tmpl w:val="EABA6E5A"/>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2B5803AD"/>
    <w:multiLevelType w:val="multilevel"/>
    <w:tmpl w:val="7DCEC7A2"/>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nsid w:val="33835F27"/>
    <w:multiLevelType w:val="multilevel"/>
    <w:tmpl w:val="3306DA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33F3203D"/>
    <w:multiLevelType w:val="multilevel"/>
    <w:tmpl w:val="EE0E4CD4"/>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40A82EA5"/>
    <w:multiLevelType w:val="multilevel"/>
    <w:tmpl w:val="50F4FDE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4AB71C69"/>
    <w:multiLevelType w:val="multilevel"/>
    <w:tmpl w:val="5F8ABEF2"/>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4ECA503E"/>
    <w:multiLevelType w:val="multilevel"/>
    <w:tmpl w:val="65E0A4A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9">
    <w:nsid w:val="520676B2"/>
    <w:multiLevelType w:val="multilevel"/>
    <w:tmpl w:val="9E8617DC"/>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nsid w:val="63B679D9"/>
    <w:multiLevelType w:val="multilevel"/>
    <w:tmpl w:val="73F859F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688E60E1"/>
    <w:multiLevelType w:val="multilevel"/>
    <w:tmpl w:val="A6187266"/>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6A354D01"/>
    <w:multiLevelType w:val="multilevel"/>
    <w:tmpl w:val="C64E273A"/>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6EC556C9"/>
    <w:multiLevelType w:val="multilevel"/>
    <w:tmpl w:val="44D641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72B30087"/>
    <w:multiLevelType w:val="multilevel"/>
    <w:tmpl w:val="F7622FCE"/>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5">
    <w:nsid w:val="74CF0A2F"/>
    <w:multiLevelType w:val="multilevel"/>
    <w:tmpl w:val="BA3ADCE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7C1C0615"/>
    <w:multiLevelType w:val="multilevel"/>
    <w:tmpl w:val="FD10FD54"/>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9"/>
  </w:num>
  <w:num w:numId="2">
    <w:abstractNumId w:val="24"/>
  </w:num>
  <w:num w:numId="3">
    <w:abstractNumId w:val="8"/>
  </w:num>
  <w:num w:numId="4">
    <w:abstractNumId w:val="13"/>
  </w:num>
  <w:num w:numId="5">
    <w:abstractNumId w:val="4"/>
  </w:num>
  <w:num w:numId="6">
    <w:abstractNumId w:val="25"/>
  </w:num>
  <w:num w:numId="7">
    <w:abstractNumId w:val="20"/>
  </w:num>
  <w:num w:numId="8">
    <w:abstractNumId w:val="10"/>
  </w:num>
  <w:num w:numId="9">
    <w:abstractNumId w:val="18"/>
  </w:num>
  <w:num w:numId="10">
    <w:abstractNumId w:val="14"/>
  </w:num>
  <w:num w:numId="11">
    <w:abstractNumId w:val="16"/>
  </w:num>
  <w:num w:numId="12">
    <w:abstractNumId w:val="5"/>
  </w:num>
  <w:num w:numId="13">
    <w:abstractNumId w:val="26"/>
  </w:num>
  <w:num w:numId="14">
    <w:abstractNumId w:val="2"/>
  </w:num>
  <w:num w:numId="15">
    <w:abstractNumId w:val="11"/>
  </w:num>
  <w:num w:numId="16">
    <w:abstractNumId w:val="6"/>
  </w:num>
  <w:num w:numId="17">
    <w:abstractNumId w:val="1"/>
  </w:num>
  <w:num w:numId="18">
    <w:abstractNumId w:val="17"/>
  </w:num>
  <w:num w:numId="19">
    <w:abstractNumId w:val="21"/>
  </w:num>
  <w:num w:numId="20">
    <w:abstractNumId w:val="3"/>
  </w:num>
  <w:num w:numId="21">
    <w:abstractNumId w:val="19"/>
  </w:num>
  <w:num w:numId="22">
    <w:abstractNumId w:val="22"/>
  </w:num>
  <w:num w:numId="23">
    <w:abstractNumId w:val="7"/>
  </w:num>
  <w:num w:numId="24">
    <w:abstractNumId w:val="12"/>
  </w:num>
  <w:num w:numId="25">
    <w:abstractNumId w:val="0"/>
  </w:num>
  <w:num w:numId="26">
    <w:abstractNumId w:val="15"/>
  </w:num>
  <w:num w:numId="27">
    <w:abstractNumId w:val="23"/>
  </w:num>
  <w:num w:numId="28">
    <w:abstractNumId w:val="5"/>
    <w:lvlOverride w:ilvl="0">
      <w:startOverride w:val="1"/>
    </w:lvlOverride>
  </w:num>
  <w:num w:numId="29">
    <w:abstractNumId w:val="26"/>
    <w:lvlOverride w:ilvl="0">
      <w:startOverride w:val="1"/>
    </w:lvlOverride>
  </w:num>
  <w:num w:numId="30">
    <w:abstractNumId w:val="26"/>
  </w:num>
  <w:num w:numId="31">
    <w:abstractNumId w:val="26"/>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proofState w:spelling="clean" w:grammar="clean"/>
  <w:defaultTabStop w:val="708"/>
  <w:autoHyphenation/>
  <w:characterSpacingControl w:val="doNotCompress"/>
  <w:compat/>
  <w:rsids>
    <w:rsidRoot w:val="00834381"/>
    <w:rsid w:val="00251155"/>
    <w:rsid w:val="008343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599"/>
    <w:pPr>
      <w:spacing w:after="160" w:line="252"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uiPriority w:val="34"/>
    <w:qFormat/>
    <w:locked/>
    <w:rsid w:val="00DD7599"/>
    <w:rPr>
      <w:rFonts w:ascii="Times New Roman" w:eastAsia="Times New Roman" w:hAnsi="Times New Roman" w:cs="Times New Roman"/>
      <w:sz w:val="24"/>
      <w:szCs w:val="24"/>
      <w:lang w:eastAsia="ru-RU"/>
    </w:rPr>
  </w:style>
  <w:style w:type="character" w:customStyle="1" w:styleId="a4">
    <w:name w:val="Без интервала Знак"/>
    <w:uiPriority w:val="1"/>
    <w:qFormat/>
    <w:locked/>
    <w:rsid w:val="00862D90"/>
    <w:rPr>
      <w:rFonts w:ascii="Times New Roman" w:eastAsia="Times New Roman" w:hAnsi="Times New Roman" w:cs="Times New Roman"/>
      <w:sz w:val="24"/>
      <w:szCs w:val="24"/>
      <w:lang w:eastAsia="ru-RU"/>
    </w:rPr>
  </w:style>
  <w:style w:type="character" w:customStyle="1" w:styleId="a5">
    <w:name w:val="Текст выноски Знак"/>
    <w:basedOn w:val="a0"/>
    <w:uiPriority w:val="99"/>
    <w:semiHidden/>
    <w:qFormat/>
    <w:rsid w:val="00CB32A2"/>
    <w:rPr>
      <w:rFonts w:ascii="Tahoma" w:hAnsi="Tahoma" w:cs="Tahoma"/>
      <w:sz w:val="16"/>
      <w:szCs w:val="16"/>
    </w:rPr>
  </w:style>
  <w:style w:type="character" w:customStyle="1" w:styleId="FontStyle26">
    <w:name w:val="Font Style26"/>
    <w:basedOn w:val="a0"/>
    <w:qFormat/>
    <w:rsid w:val="00834381"/>
    <w:rPr>
      <w:rFonts w:ascii="Times New Roman" w:hAnsi="Times New Roman" w:cs="Times New Roman"/>
      <w:sz w:val="26"/>
      <w:szCs w:val="26"/>
    </w:rPr>
  </w:style>
  <w:style w:type="character" w:customStyle="1" w:styleId="-">
    <w:name w:val="Интернет-ссылка"/>
    <w:rsid w:val="00834381"/>
    <w:rPr>
      <w:color w:val="000080"/>
      <w:u w:val="single"/>
    </w:rPr>
  </w:style>
  <w:style w:type="character" w:customStyle="1" w:styleId="a6">
    <w:name w:val="Посещённая гиперссылка"/>
    <w:rsid w:val="00834381"/>
    <w:rPr>
      <w:color w:val="800000"/>
      <w:u w:val="single"/>
    </w:rPr>
  </w:style>
  <w:style w:type="paragraph" w:customStyle="1" w:styleId="a7">
    <w:name w:val="Заголовок"/>
    <w:basedOn w:val="a"/>
    <w:next w:val="a8"/>
    <w:qFormat/>
    <w:rsid w:val="00834381"/>
    <w:pPr>
      <w:keepNext/>
      <w:spacing w:before="240" w:after="120"/>
    </w:pPr>
    <w:rPr>
      <w:rFonts w:ascii="PT Astra Serif" w:eastAsia="Tahoma" w:hAnsi="PT Astra Serif" w:cs="Noto Sans Devanagari"/>
      <w:sz w:val="28"/>
      <w:szCs w:val="28"/>
    </w:rPr>
  </w:style>
  <w:style w:type="paragraph" w:styleId="a8">
    <w:name w:val="Body Text"/>
    <w:basedOn w:val="a"/>
    <w:rsid w:val="00834381"/>
    <w:pPr>
      <w:spacing w:after="140" w:line="276" w:lineRule="auto"/>
    </w:pPr>
  </w:style>
  <w:style w:type="paragraph" w:styleId="a9">
    <w:name w:val="List"/>
    <w:basedOn w:val="a8"/>
    <w:rsid w:val="00834381"/>
    <w:rPr>
      <w:rFonts w:ascii="PT Astra Serif" w:hAnsi="PT Astra Serif" w:cs="Noto Sans Devanagari"/>
    </w:rPr>
  </w:style>
  <w:style w:type="paragraph" w:customStyle="1" w:styleId="Caption">
    <w:name w:val="Caption"/>
    <w:basedOn w:val="a"/>
    <w:qFormat/>
    <w:rsid w:val="00834381"/>
    <w:pPr>
      <w:suppressLineNumbers/>
      <w:spacing w:before="120" w:after="120"/>
    </w:pPr>
    <w:rPr>
      <w:rFonts w:ascii="PT Astra Serif" w:hAnsi="PT Astra Serif" w:cs="Noto Sans Devanagari"/>
      <w:i/>
      <w:iCs/>
      <w:sz w:val="24"/>
      <w:szCs w:val="24"/>
    </w:rPr>
  </w:style>
  <w:style w:type="paragraph" w:styleId="aa">
    <w:name w:val="index heading"/>
    <w:basedOn w:val="a"/>
    <w:qFormat/>
    <w:rsid w:val="00834381"/>
    <w:pPr>
      <w:suppressLineNumbers/>
    </w:pPr>
    <w:rPr>
      <w:rFonts w:ascii="PT Astra Serif" w:hAnsi="PT Astra Serif" w:cs="Noto Sans Devanagari"/>
    </w:rPr>
  </w:style>
  <w:style w:type="paragraph" w:styleId="ab">
    <w:name w:val="List Paragraph"/>
    <w:basedOn w:val="a"/>
    <w:uiPriority w:val="34"/>
    <w:qFormat/>
    <w:rsid w:val="00DD7599"/>
    <w:pPr>
      <w:spacing w:after="0" w:line="240" w:lineRule="auto"/>
      <w:ind w:left="720"/>
      <w:contextualSpacing/>
    </w:pPr>
    <w:rPr>
      <w:rFonts w:ascii="Times New Roman" w:eastAsia="Times New Roman" w:hAnsi="Times New Roman" w:cs="Times New Roman"/>
      <w:sz w:val="24"/>
      <w:szCs w:val="24"/>
      <w:lang w:eastAsia="ru-RU"/>
    </w:rPr>
  </w:style>
  <w:style w:type="paragraph" w:styleId="ac">
    <w:name w:val="No Spacing"/>
    <w:uiPriority w:val="1"/>
    <w:qFormat/>
    <w:rsid w:val="00862D90"/>
    <w:rPr>
      <w:rFonts w:ascii="Times New Roman" w:eastAsia="Times New Roman" w:hAnsi="Times New Roman" w:cs="Times New Roman"/>
      <w:sz w:val="24"/>
      <w:szCs w:val="24"/>
      <w:lang w:eastAsia="ru-RU"/>
    </w:rPr>
  </w:style>
  <w:style w:type="paragraph" w:styleId="ad">
    <w:name w:val="Normal (Web)"/>
    <w:basedOn w:val="a"/>
    <w:uiPriority w:val="99"/>
    <w:semiHidden/>
    <w:unhideWhenUsed/>
    <w:qFormat/>
    <w:rsid w:val="00F160F1"/>
    <w:pPr>
      <w:spacing w:beforeAutospacing="1" w:afterAutospacing="1" w:line="240" w:lineRule="auto"/>
    </w:pPr>
    <w:rPr>
      <w:rFonts w:ascii="Times New Roman" w:eastAsia="Times New Roman" w:hAnsi="Times New Roman" w:cs="Times New Roman"/>
      <w:sz w:val="24"/>
      <w:szCs w:val="24"/>
      <w:lang w:eastAsia="ru-RU"/>
    </w:rPr>
  </w:style>
  <w:style w:type="paragraph" w:styleId="ae">
    <w:name w:val="Balloon Text"/>
    <w:basedOn w:val="a"/>
    <w:uiPriority w:val="99"/>
    <w:semiHidden/>
    <w:unhideWhenUsed/>
    <w:qFormat/>
    <w:rsid w:val="00CB32A2"/>
    <w:pPr>
      <w:spacing w:after="0" w:line="240" w:lineRule="auto"/>
    </w:pPr>
    <w:rPr>
      <w:rFonts w:ascii="Tahoma" w:hAnsi="Tahoma" w:cs="Tahoma"/>
      <w:sz w:val="16"/>
      <w:szCs w:val="16"/>
    </w:rPr>
  </w:style>
  <w:style w:type="paragraph" w:customStyle="1" w:styleId="Style2">
    <w:name w:val="Style2"/>
    <w:basedOn w:val="a"/>
    <w:qFormat/>
    <w:rsid w:val="00834381"/>
    <w:pPr>
      <w:widowControl w:val="0"/>
      <w:spacing w:after="0" w:line="321" w:lineRule="exact"/>
    </w:pPr>
    <w:rPr>
      <w:rFonts w:ascii="Times New Roman" w:eastAsiaTheme="minorEastAsia" w:hAnsi="Times New Roman" w:cs="Times New Roman"/>
      <w:sz w:val="24"/>
      <w:szCs w:val="24"/>
      <w:lang w:eastAsia="ru-RU"/>
    </w:rPr>
  </w:style>
  <w:style w:type="paragraph" w:customStyle="1" w:styleId="af">
    <w:name w:val="Содержимое таблицы"/>
    <w:basedOn w:val="a"/>
    <w:qFormat/>
    <w:rsid w:val="00834381"/>
    <w:pPr>
      <w:suppressLineNumbers/>
    </w:pPr>
  </w:style>
  <w:style w:type="paragraph" w:customStyle="1" w:styleId="af0">
    <w:name w:val="Заголовок таблицы"/>
    <w:basedOn w:val="af"/>
    <w:qFormat/>
    <w:rsid w:val="00834381"/>
    <w:pPr>
      <w:jc w:val="center"/>
    </w:pPr>
    <w:rPr>
      <w:b/>
      <w:bCs/>
    </w:rPr>
  </w:style>
  <w:style w:type="paragraph" w:customStyle="1" w:styleId="Style18">
    <w:name w:val="Style18"/>
    <w:basedOn w:val="a"/>
    <w:qFormat/>
    <w:rsid w:val="00834381"/>
    <w:pPr>
      <w:widowControl w:val="0"/>
      <w:spacing w:after="0" w:line="240" w:lineRule="auto"/>
    </w:pPr>
    <w:rPr>
      <w:rFonts w:ascii="Times New Roman" w:eastAsiaTheme="minorEastAsia" w:hAnsi="Times New Roman"/>
      <w:sz w:val="24"/>
      <w:szCs w:val="24"/>
      <w:lang w:eastAsia="ru-RU"/>
    </w:rPr>
  </w:style>
  <w:style w:type="table" w:styleId="af1">
    <w:name w:val="Table Grid"/>
    <w:basedOn w:val="a1"/>
    <w:uiPriority w:val="59"/>
    <w:rsid w:val="008C1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hessrussian.ru/shahmatnye-zadachi/main/" TargetMode="Externa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7764</Words>
  <Characters>44257</Characters>
  <Application>Microsoft Office Word</Application>
  <DocSecurity>0</DocSecurity>
  <Lines>368</Lines>
  <Paragraphs>103</Paragraphs>
  <ScaleCrop>false</ScaleCrop>
  <Company>SPecialiST RePack</Company>
  <LinksUpToDate>false</LinksUpToDate>
  <CharactersWithSpaces>51918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Учительская</cp:lastModifiedBy>
  <cp:revision>2</cp:revision>
  <dcterms:created xsi:type="dcterms:W3CDTF">2024-10-18T07:22:00Z</dcterms:created>
  <dcterms:modified xsi:type="dcterms:W3CDTF">2024-10-18T07:22:00Z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