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9414"/>
        <w:gridCol w:w="36"/>
      </w:tblGrid>
      <w:tr w:rsidR="00064737" w:rsidRPr="009136DF" w:rsidTr="00064737">
        <w:tc>
          <w:tcPr>
            <w:tcW w:w="5000" w:type="pct"/>
            <w:tcBorders>
              <w:bottom w:val="single" w:sz="6" w:space="0" w:color="EEEEEE"/>
            </w:tcBorders>
            <w:shd w:val="clear" w:color="auto" w:fill="FFFFFF"/>
            <w:tcMar>
              <w:top w:w="0" w:type="dxa"/>
              <w:left w:w="0" w:type="dxa"/>
              <w:bottom w:w="150" w:type="dxa"/>
              <w:right w:w="0" w:type="dxa"/>
            </w:tcMar>
            <w:vAlign w:val="center"/>
            <w:hideMark/>
          </w:tcPr>
          <w:p w:rsidR="00AB053D" w:rsidRPr="004C3EF6" w:rsidRDefault="00AB053D" w:rsidP="00AB053D">
            <w:pPr>
              <w:spacing w:after="150" w:line="390" w:lineRule="atLeast"/>
              <w:jc w:val="center"/>
              <w:rPr>
                <w:rFonts w:ascii="Times New Roman" w:eastAsia="Times New Roman" w:hAnsi="Times New Roman" w:cs="Times New Roman"/>
                <w:b/>
                <w:color w:val="331E0D"/>
                <w:sz w:val="28"/>
                <w:szCs w:val="28"/>
              </w:rPr>
            </w:pPr>
            <w:r w:rsidRPr="004C3EF6">
              <w:rPr>
                <w:rFonts w:ascii="Times New Roman" w:eastAsia="Times New Roman" w:hAnsi="Times New Roman" w:cs="Times New Roman"/>
                <w:b/>
                <w:color w:val="331E0D"/>
                <w:sz w:val="28"/>
                <w:szCs w:val="28"/>
              </w:rPr>
              <w:t>ИНФОРМАЦИОННО – АНАЛИТИЧЕСКАЯ СПРАВКА</w:t>
            </w:r>
          </w:p>
          <w:p w:rsidR="00064737" w:rsidRPr="009136DF" w:rsidRDefault="00064737" w:rsidP="00064737">
            <w:pPr>
              <w:spacing w:after="150" w:line="390" w:lineRule="atLeast"/>
              <w:rPr>
                <w:rFonts w:ascii="Times New Roman" w:eastAsia="Times New Roman" w:hAnsi="Times New Roman" w:cs="Times New Roman"/>
                <w:color w:val="331E0D"/>
                <w:sz w:val="28"/>
                <w:szCs w:val="28"/>
              </w:rPr>
            </w:pPr>
            <w:r w:rsidRPr="009136DF">
              <w:rPr>
                <w:rFonts w:ascii="Times New Roman" w:eastAsia="Times New Roman" w:hAnsi="Times New Roman" w:cs="Times New Roman"/>
                <w:color w:val="331E0D"/>
                <w:sz w:val="28"/>
                <w:szCs w:val="28"/>
              </w:rPr>
              <w:t>Линде Екатерина Григорьевна</w:t>
            </w:r>
          </w:p>
        </w:tc>
        <w:tc>
          <w:tcPr>
            <w:tcW w:w="5000" w:type="pct"/>
            <w:shd w:val="clear" w:color="auto" w:fill="FFFFFF"/>
            <w:vAlign w:val="center"/>
            <w:hideMark/>
          </w:tcPr>
          <w:p w:rsidR="00064737" w:rsidRPr="009136DF" w:rsidRDefault="00064737" w:rsidP="00064737">
            <w:pPr>
              <w:spacing w:after="0" w:line="240" w:lineRule="auto"/>
              <w:jc w:val="right"/>
              <w:rPr>
                <w:rFonts w:ascii="Times New Roman" w:eastAsia="Times New Roman" w:hAnsi="Times New Roman" w:cs="Times New Roman"/>
                <w:color w:val="331E0D"/>
                <w:sz w:val="28"/>
                <w:szCs w:val="28"/>
              </w:rPr>
            </w:pPr>
          </w:p>
        </w:tc>
      </w:tr>
    </w:tbl>
    <w:p w:rsidR="00064737" w:rsidRPr="009136DF" w:rsidRDefault="00064737" w:rsidP="00064737">
      <w:pPr>
        <w:spacing w:after="0" w:line="240" w:lineRule="auto"/>
        <w:rPr>
          <w:rFonts w:ascii="Times New Roman" w:eastAsia="Times New Roman" w:hAnsi="Times New Roman" w:cs="Times New Roman"/>
          <w:vanish/>
          <w:sz w:val="28"/>
          <w:szCs w:val="28"/>
        </w:rPr>
      </w:pP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9450"/>
      </w:tblGrid>
      <w:tr w:rsidR="00064737" w:rsidRPr="009136DF" w:rsidTr="00064737">
        <w:tc>
          <w:tcPr>
            <w:tcW w:w="0" w:type="auto"/>
            <w:shd w:val="clear" w:color="auto" w:fill="FFFFFF"/>
            <w:hideMark/>
          </w:tcPr>
          <w:p w:rsidR="00064737" w:rsidRPr="009136DF" w:rsidRDefault="00B35A78" w:rsidP="00064737">
            <w:pPr>
              <w:spacing w:before="60" w:after="60" w:line="240" w:lineRule="auto"/>
              <w:rPr>
                <w:rFonts w:ascii="Times New Roman" w:eastAsia="Times New Roman" w:hAnsi="Times New Roman" w:cs="Times New Roman"/>
                <w:sz w:val="28"/>
                <w:szCs w:val="28"/>
              </w:rPr>
            </w:pPr>
            <w:r w:rsidRPr="009136DF">
              <w:rPr>
                <w:rFonts w:ascii="Times New Roman" w:eastAsia="Times New Roman" w:hAnsi="Times New Roman" w:cs="Times New Roman"/>
                <w:sz w:val="28"/>
                <w:szCs w:val="28"/>
              </w:rPr>
              <w:t>24.11.</w:t>
            </w:r>
            <w:r w:rsidR="00064737" w:rsidRPr="009136DF">
              <w:rPr>
                <w:rFonts w:ascii="Times New Roman" w:eastAsia="Times New Roman" w:hAnsi="Times New Roman" w:cs="Times New Roman"/>
                <w:sz w:val="28"/>
                <w:szCs w:val="28"/>
              </w:rPr>
              <w:t>1915-</w:t>
            </w:r>
            <w:r w:rsidRPr="009136DF">
              <w:rPr>
                <w:rFonts w:ascii="Times New Roman" w:eastAsia="Times New Roman" w:hAnsi="Times New Roman" w:cs="Times New Roman"/>
                <w:sz w:val="28"/>
                <w:szCs w:val="28"/>
              </w:rPr>
              <w:t xml:space="preserve"> 16.10. </w:t>
            </w:r>
            <w:r w:rsidR="00064737" w:rsidRPr="009136DF">
              <w:rPr>
                <w:rFonts w:ascii="Times New Roman" w:eastAsia="Times New Roman" w:hAnsi="Times New Roman" w:cs="Times New Roman"/>
                <w:sz w:val="28"/>
                <w:szCs w:val="28"/>
              </w:rPr>
              <w:t>2010</w:t>
            </w:r>
          </w:p>
          <w:p w:rsidR="00064737" w:rsidRPr="009136DF" w:rsidRDefault="00064737" w:rsidP="00064737">
            <w:pPr>
              <w:spacing w:before="60" w:after="60" w:line="240" w:lineRule="auto"/>
              <w:rPr>
                <w:rFonts w:ascii="Times New Roman" w:eastAsia="Times New Roman" w:hAnsi="Times New Roman" w:cs="Times New Roman"/>
                <w:sz w:val="28"/>
                <w:szCs w:val="28"/>
              </w:rPr>
            </w:pPr>
            <w:r w:rsidRPr="009136DF">
              <w:rPr>
                <w:rFonts w:ascii="Times New Roman" w:eastAsia="Times New Roman" w:hAnsi="Times New Roman" w:cs="Times New Roman"/>
                <w:sz w:val="28"/>
                <w:szCs w:val="28"/>
              </w:rPr>
              <w:t>Преподаватель, почетный гражданин г. Рославля</w:t>
            </w:r>
          </w:p>
          <w:p w:rsidR="00064737" w:rsidRPr="009136DF" w:rsidRDefault="00064737" w:rsidP="00064737">
            <w:pPr>
              <w:spacing w:before="60" w:after="60" w:line="240" w:lineRule="auto"/>
              <w:rPr>
                <w:rFonts w:ascii="Times New Roman" w:eastAsia="Times New Roman" w:hAnsi="Times New Roman" w:cs="Times New Roman"/>
                <w:sz w:val="28"/>
                <w:szCs w:val="28"/>
              </w:rPr>
            </w:pPr>
            <w:r w:rsidRPr="009136DF">
              <w:rPr>
                <w:rFonts w:ascii="Times New Roman" w:eastAsia="Times New Roman" w:hAnsi="Times New Roman" w:cs="Times New Roman"/>
                <w:noProof/>
                <w:sz w:val="28"/>
                <w:szCs w:val="28"/>
              </w:rPr>
              <w:drawing>
                <wp:inline distT="0" distB="0" distL="0" distR="0">
                  <wp:extent cx="1981200" cy="2857500"/>
                  <wp:effectExtent l="19050" t="0" r="0" b="0"/>
                  <wp:docPr id="2" name="Рисунок 2" descr="linde_eg_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de_eg_foto"/>
                          <pic:cNvPicPr>
                            <a:picLocks noChangeAspect="1" noChangeArrowheads="1"/>
                          </pic:cNvPicPr>
                        </pic:nvPicPr>
                        <pic:blipFill>
                          <a:blip r:embed="rId4"/>
                          <a:srcRect/>
                          <a:stretch>
                            <a:fillRect/>
                          </a:stretch>
                        </pic:blipFill>
                        <pic:spPr bwMode="auto">
                          <a:xfrm>
                            <a:off x="0" y="0"/>
                            <a:ext cx="1981200" cy="2857500"/>
                          </a:xfrm>
                          <a:prstGeom prst="rect">
                            <a:avLst/>
                          </a:prstGeom>
                          <a:noFill/>
                          <a:ln w="9525">
                            <a:noFill/>
                            <a:miter lim="800000"/>
                            <a:headEnd/>
                            <a:tailEnd/>
                          </a:ln>
                        </pic:spPr>
                      </pic:pic>
                    </a:graphicData>
                  </a:graphic>
                </wp:inline>
              </w:drawing>
            </w:r>
          </w:p>
          <w:p w:rsidR="00064737" w:rsidRPr="009136DF" w:rsidRDefault="00064737" w:rsidP="00064737">
            <w:pPr>
              <w:spacing w:before="60" w:after="60" w:line="240" w:lineRule="auto"/>
              <w:jc w:val="both"/>
              <w:rPr>
                <w:rFonts w:ascii="Times New Roman" w:eastAsia="Times New Roman" w:hAnsi="Times New Roman" w:cs="Times New Roman"/>
                <w:sz w:val="28"/>
                <w:szCs w:val="28"/>
              </w:rPr>
            </w:pPr>
          </w:p>
          <w:p w:rsidR="00AB053D" w:rsidRPr="00AB053D" w:rsidRDefault="00AB053D" w:rsidP="00064737">
            <w:pPr>
              <w:spacing w:before="60" w:after="60" w:line="240" w:lineRule="auto"/>
              <w:ind w:firstLine="709"/>
              <w:jc w:val="both"/>
              <w:rPr>
                <w:rFonts w:ascii="Times New Roman" w:eastAsia="Times New Roman" w:hAnsi="Times New Roman" w:cs="Times New Roman"/>
                <w:b/>
                <w:sz w:val="32"/>
                <w:szCs w:val="32"/>
              </w:rPr>
            </w:pPr>
            <w:r w:rsidRPr="00AB053D">
              <w:rPr>
                <w:rFonts w:ascii="Times New Roman" w:eastAsia="Times New Roman" w:hAnsi="Times New Roman" w:cs="Times New Roman"/>
                <w:b/>
                <w:sz w:val="32"/>
                <w:szCs w:val="32"/>
              </w:rPr>
              <w:t>Биография.</w:t>
            </w:r>
          </w:p>
          <w:p w:rsidR="00064737" w:rsidRPr="009136DF" w:rsidRDefault="00064737" w:rsidP="00064737">
            <w:pPr>
              <w:spacing w:before="60" w:after="60" w:line="240" w:lineRule="auto"/>
              <w:ind w:firstLine="709"/>
              <w:jc w:val="both"/>
              <w:rPr>
                <w:rFonts w:ascii="Times New Roman" w:eastAsia="Times New Roman" w:hAnsi="Times New Roman" w:cs="Times New Roman"/>
                <w:sz w:val="28"/>
                <w:szCs w:val="28"/>
              </w:rPr>
            </w:pPr>
            <w:r w:rsidRPr="009136DF">
              <w:rPr>
                <w:rFonts w:ascii="Times New Roman" w:eastAsia="Times New Roman" w:hAnsi="Times New Roman" w:cs="Times New Roman"/>
                <w:sz w:val="28"/>
                <w:szCs w:val="28"/>
              </w:rPr>
              <w:t>Родилась 24 ноября 1915 года в городе Сенгилей Симбирской губернии (ныне – Ульяновская область).</w:t>
            </w:r>
          </w:p>
          <w:p w:rsidR="00064737" w:rsidRPr="009136DF" w:rsidRDefault="00064737" w:rsidP="00064737">
            <w:pPr>
              <w:pStyle w:val="a7"/>
              <w:ind w:firstLine="709"/>
              <w:jc w:val="both"/>
              <w:rPr>
                <w:rFonts w:ascii="Times New Roman" w:hAnsi="Times New Roman" w:cs="Times New Roman"/>
                <w:sz w:val="28"/>
                <w:szCs w:val="28"/>
              </w:rPr>
            </w:pPr>
            <w:r w:rsidRPr="009136DF">
              <w:rPr>
                <w:rFonts w:ascii="Times New Roman" w:hAnsi="Times New Roman" w:cs="Times New Roman"/>
                <w:sz w:val="28"/>
                <w:szCs w:val="28"/>
              </w:rPr>
              <w:t xml:space="preserve">Жили небогато. Отец погиб в первую мировую войну.  Мама Александра </w:t>
            </w:r>
            <w:proofErr w:type="gramStart"/>
            <w:r w:rsidRPr="009136DF">
              <w:rPr>
                <w:rFonts w:ascii="Times New Roman" w:hAnsi="Times New Roman" w:cs="Times New Roman"/>
                <w:sz w:val="28"/>
                <w:szCs w:val="28"/>
              </w:rPr>
              <w:t>Александровна  работала</w:t>
            </w:r>
            <w:proofErr w:type="gramEnd"/>
            <w:r w:rsidRPr="009136DF">
              <w:rPr>
                <w:rFonts w:ascii="Times New Roman" w:hAnsi="Times New Roman" w:cs="Times New Roman"/>
                <w:sz w:val="28"/>
                <w:szCs w:val="28"/>
              </w:rPr>
              <w:t xml:space="preserve"> в интернате  для беспризорных. Приехавшая двоюродная сестра матери, видя бедственное положение семьи, предложила взять Катю к себе. Тетушка </w:t>
            </w:r>
            <w:proofErr w:type="gramStart"/>
            <w:r w:rsidRPr="009136DF">
              <w:rPr>
                <w:rFonts w:ascii="Times New Roman" w:hAnsi="Times New Roman" w:cs="Times New Roman"/>
                <w:sz w:val="28"/>
                <w:szCs w:val="28"/>
              </w:rPr>
              <w:t>была  замужем</w:t>
            </w:r>
            <w:proofErr w:type="gramEnd"/>
            <w:r w:rsidRPr="009136DF">
              <w:rPr>
                <w:rFonts w:ascii="Times New Roman" w:hAnsi="Times New Roman" w:cs="Times New Roman"/>
                <w:sz w:val="28"/>
                <w:szCs w:val="28"/>
              </w:rPr>
              <w:t xml:space="preserve"> за китайцем, служившем в цирке. Это был государственный цирк «</w:t>
            </w:r>
            <w:proofErr w:type="spellStart"/>
            <w:r w:rsidRPr="009136DF">
              <w:rPr>
                <w:rFonts w:ascii="Times New Roman" w:hAnsi="Times New Roman" w:cs="Times New Roman"/>
                <w:sz w:val="28"/>
                <w:szCs w:val="28"/>
              </w:rPr>
              <w:t>Трица</w:t>
            </w:r>
            <w:proofErr w:type="spellEnd"/>
            <w:r w:rsidRPr="009136DF">
              <w:rPr>
                <w:rFonts w:ascii="Times New Roman" w:hAnsi="Times New Roman" w:cs="Times New Roman"/>
                <w:sz w:val="28"/>
                <w:szCs w:val="28"/>
              </w:rPr>
              <w:t xml:space="preserve"> и Никитина». Так Катя впервые вышла на арену цирка. Через год ее имя даже появилось на афише «</w:t>
            </w:r>
            <w:proofErr w:type="spellStart"/>
            <w:r w:rsidRPr="009136DF">
              <w:rPr>
                <w:rFonts w:ascii="Times New Roman" w:hAnsi="Times New Roman" w:cs="Times New Roman"/>
                <w:sz w:val="28"/>
                <w:szCs w:val="28"/>
              </w:rPr>
              <w:t>Кетти</w:t>
            </w:r>
            <w:proofErr w:type="spellEnd"/>
            <w:r w:rsidRPr="009136DF">
              <w:rPr>
                <w:rFonts w:ascii="Times New Roman" w:hAnsi="Times New Roman" w:cs="Times New Roman"/>
                <w:sz w:val="28"/>
                <w:szCs w:val="28"/>
              </w:rPr>
              <w:t>-</w:t>
            </w:r>
            <w:proofErr w:type="spellStart"/>
            <w:r w:rsidRPr="009136DF">
              <w:rPr>
                <w:rFonts w:ascii="Times New Roman" w:hAnsi="Times New Roman" w:cs="Times New Roman"/>
                <w:sz w:val="28"/>
                <w:szCs w:val="28"/>
              </w:rPr>
              <w:t>Чандосан</w:t>
            </w:r>
            <w:proofErr w:type="spellEnd"/>
            <w:r w:rsidRPr="009136DF">
              <w:rPr>
                <w:rFonts w:ascii="Times New Roman" w:hAnsi="Times New Roman" w:cs="Times New Roman"/>
                <w:sz w:val="28"/>
                <w:szCs w:val="28"/>
              </w:rPr>
              <w:t>»-акробатический каучук. И было ей в ту пору всего 4 года. Почти 4 года колесила Катя с цирком по городам Поволжья, пока мама не забрала девочку домой.</w:t>
            </w:r>
          </w:p>
          <w:p w:rsidR="00064737" w:rsidRPr="009136DF" w:rsidRDefault="00064737" w:rsidP="00064737">
            <w:pPr>
              <w:pStyle w:val="a7"/>
              <w:ind w:firstLine="709"/>
              <w:jc w:val="both"/>
              <w:rPr>
                <w:rFonts w:ascii="Times New Roman" w:eastAsia="Times New Roman" w:hAnsi="Times New Roman" w:cs="Times New Roman"/>
                <w:sz w:val="28"/>
                <w:szCs w:val="28"/>
              </w:rPr>
            </w:pPr>
            <w:r w:rsidRPr="009136DF">
              <w:rPr>
                <w:rFonts w:ascii="Times New Roman" w:eastAsia="Times New Roman" w:hAnsi="Times New Roman" w:cs="Times New Roman"/>
                <w:sz w:val="28"/>
                <w:szCs w:val="28"/>
              </w:rPr>
              <w:t xml:space="preserve">После окончания девяти классов подала заявление в театральную студию театра имени Е.Б. Вахтангова, но в связи с ухудшившимся состоянием здоровья не поступила. </w:t>
            </w:r>
          </w:p>
          <w:p w:rsidR="00064737" w:rsidRPr="009136DF" w:rsidRDefault="00064737" w:rsidP="00064737">
            <w:pPr>
              <w:pStyle w:val="a7"/>
              <w:ind w:firstLine="709"/>
              <w:jc w:val="both"/>
              <w:rPr>
                <w:rFonts w:ascii="Times New Roman" w:hAnsi="Times New Roman" w:cs="Times New Roman"/>
                <w:sz w:val="28"/>
                <w:szCs w:val="28"/>
              </w:rPr>
            </w:pPr>
            <w:r w:rsidRPr="009136DF">
              <w:rPr>
                <w:rFonts w:ascii="Times New Roman" w:hAnsi="Times New Roman" w:cs="Times New Roman"/>
                <w:sz w:val="28"/>
                <w:szCs w:val="28"/>
              </w:rPr>
              <w:t>1931 год. Город Батайск Ростовской области. Начало учительской биографии. Кате Безруковой 15 лет.</w:t>
            </w:r>
          </w:p>
          <w:p w:rsidR="003176F9" w:rsidRPr="009136DF" w:rsidRDefault="00064737" w:rsidP="00B35A78">
            <w:pPr>
              <w:spacing w:before="60" w:after="60" w:line="240" w:lineRule="auto"/>
              <w:ind w:firstLine="709"/>
              <w:jc w:val="both"/>
              <w:rPr>
                <w:rFonts w:ascii="Times New Roman" w:eastAsia="Times New Roman" w:hAnsi="Times New Roman" w:cs="Times New Roman"/>
                <w:sz w:val="28"/>
                <w:szCs w:val="28"/>
              </w:rPr>
            </w:pPr>
            <w:r w:rsidRPr="009136DF">
              <w:rPr>
                <w:rFonts w:ascii="Times New Roman" w:hAnsi="Times New Roman" w:cs="Times New Roman"/>
                <w:sz w:val="28"/>
                <w:szCs w:val="28"/>
              </w:rPr>
              <w:t xml:space="preserve">1938 год. </w:t>
            </w:r>
            <w:r w:rsidR="003176F9" w:rsidRPr="009136DF">
              <w:rPr>
                <w:rFonts w:ascii="Times New Roman" w:eastAsia="Times New Roman" w:hAnsi="Times New Roman" w:cs="Times New Roman"/>
                <w:sz w:val="28"/>
                <w:szCs w:val="28"/>
              </w:rPr>
              <w:t>Поступила и окончила географический факультет Ростовского педагогического института. Преподавала географию на Дальнем Востоке.</w:t>
            </w:r>
            <w:r w:rsidRPr="009136DF">
              <w:rPr>
                <w:rFonts w:ascii="Times New Roman" w:eastAsia="Times New Roman" w:hAnsi="Times New Roman" w:cs="Times New Roman"/>
                <w:sz w:val="28"/>
                <w:szCs w:val="28"/>
              </w:rPr>
              <w:t xml:space="preserve"> </w:t>
            </w:r>
          </w:p>
          <w:p w:rsidR="003176F9" w:rsidRPr="009136DF" w:rsidRDefault="003176F9" w:rsidP="003176F9">
            <w:pPr>
              <w:spacing w:before="60" w:after="60" w:line="240" w:lineRule="auto"/>
              <w:ind w:firstLine="709"/>
              <w:jc w:val="both"/>
              <w:rPr>
                <w:rFonts w:ascii="Times New Roman" w:eastAsia="Times New Roman" w:hAnsi="Times New Roman" w:cs="Times New Roman"/>
                <w:sz w:val="28"/>
                <w:szCs w:val="28"/>
              </w:rPr>
            </w:pPr>
            <w:r w:rsidRPr="009136DF">
              <w:rPr>
                <w:rFonts w:ascii="Times New Roman" w:eastAsia="Times New Roman" w:hAnsi="Times New Roman" w:cs="Times New Roman"/>
                <w:sz w:val="28"/>
                <w:szCs w:val="28"/>
              </w:rPr>
              <w:t xml:space="preserve">Спустя время семья Е.Г. Линде переехала в Омск, а затем – в Днепропетровск. </w:t>
            </w:r>
          </w:p>
          <w:p w:rsidR="003176F9" w:rsidRPr="009136DF" w:rsidRDefault="003176F9" w:rsidP="003176F9">
            <w:pPr>
              <w:spacing w:before="60" w:after="60" w:line="240" w:lineRule="auto"/>
              <w:ind w:firstLine="709"/>
              <w:jc w:val="both"/>
              <w:rPr>
                <w:rFonts w:ascii="Times New Roman" w:eastAsia="Times New Roman" w:hAnsi="Times New Roman" w:cs="Times New Roman"/>
                <w:sz w:val="28"/>
                <w:szCs w:val="28"/>
              </w:rPr>
            </w:pPr>
            <w:r w:rsidRPr="009136DF">
              <w:rPr>
                <w:rFonts w:ascii="Times New Roman" w:eastAsia="Times New Roman" w:hAnsi="Times New Roman" w:cs="Times New Roman"/>
                <w:sz w:val="28"/>
                <w:szCs w:val="28"/>
              </w:rPr>
              <w:t xml:space="preserve">С началом Великой Отечественной войны Е.Г. Линде вместе с сыном </w:t>
            </w:r>
            <w:r w:rsidRPr="009136DF">
              <w:rPr>
                <w:rFonts w:ascii="Times New Roman" w:eastAsia="Times New Roman" w:hAnsi="Times New Roman" w:cs="Times New Roman"/>
                <w:sz w:val="28"/>
                <w:szCs w:val="28"/>
              </w:rPr>
              <w:lastRenderedPageBreak/>
              <w:t>переехала в город Батайск Ростовской области, а некоторое время спустя – в город Борисоглебск Воронежской области.</w:t>
            </w:r>
          </w:p>
          <w:p w:rsidR="00064737" w:rsidRPr="009136DF" w:rsidRDefault="003176F9" w:rsidP="003176F9">
            <w:pPr>
              <w:pStyle w:val="a7"/>
              <w:ind w:firstLine="709"/>
              <w:jc w:val="both"/>
              <w:rPr>
                <w:rFonts w:ascii="Times New Roman" w:eastAsia="Times New Roman" w:hAnsi="Times New Roman" w:cs="Times New Roman"/>
                <w:sz w:val="28"/>
                <w:szCs w:val="28"/>
              </w:rPr>
            </w:pPr>
            <w:r w:rsidRPr="009136DF">
              <w:rPr>
                <w:rFonts w:ascii="Times New Roman" w:eastAsia="Times New Roman" w:hAnsi="Times New Roman" w:cs="Times New Roman"/>
                <w:sz w:val="28"/>
                <w:szCs w:val="28"/>
              </w:rPr>
              <w:t xml:space="preserve">В 1947 году муж Е.Г. Линде был направлен на работу на Рославльский вагоноремонтный завод и семья переехала в Рославль.  </w:t>
            </w:r>
            <w:r w:rsidR="00064737" w:rsidRPr="009136DF">
              <w:rPr>
                <w:rFonts w:ascii="Times New Roman" w:hAnsi="Times New Roman" w:cs="Times New Roman"/>
                <w:sz w:val="28"/>
                <w:szCs w:val="28"/>
              </w:rPr>
              <w:t xml:space="preserve">Екатерина Григорьевна Линде - учитель начальных классов средней </w:t>
            </w:r>
            <w:r w:rsidRPr="009136DF">
              <w:rPr>
                <w:rFonts w:ascii="Times New Roman" w:hAnsi="Times New Roman" w:cs="Times New Roman"/>
                <w:sz w:val="28"/>
                <w:szCs w:val="28"/>
              </w:rPr>
              <w:t>школы № 6, учитель географии в средней школе №8.</w:t>
            </w:r>
          </w:p>
          <w:p w:rsidR="00064737" w:rsidRPr="009136DF" w:rsidRDefault="00064737" w:rsidP="00064737">
            <w:pPr>
              <w:pStyle w:val="a7"/>
              <w:ind w:firstLine="709"/>
              <w:jc w:val="both"/>
              <w:rPr>
                <w:rFonts w:ascii="Times New Roman" w:hAnsi="Times New Roman" w:cs="Times New Roman"/>
                <w:sz w:val="28"/>
                <w:szCs w:val="28"/>
              </w:rPr>
            </w:pPr>
            <w:r w:rsidRPr="009136DF">
              <w:rPr>
                <w:rFonts w:ascii="Times New Roman" w:hAnsi="Times New Roman" w:cs="Times New Roman"/>
                <w:sz w:val="28"/>
                <w:szCs w:val="28"/>
              </w:rPr>
              <w:t xml:space="preserve">1965 год. Открытие в городе Рославле средней школы № 4 и начало работы в </w:t>
            </w:r>
            <w:proofErr w:type="gramStart"/>
            <w:r w:rsidRPr="009136DF">
              <w:rPr>
                <w:rFonts w:ascii="Times New Roman" w:hAnsi="Times New Roman" w:cs="Times New Roman"/>
                <w:sz w:val="28"/>
                <w:szCs w:val="28"/>
              </w:rPr>
              <w:t>ней  учителем</w:t>
            </w:r>
            <w:proofErr w:type="gramEnd"/>
            <w:r w:rsidRPr="009136DF">
              <w:rPr>
                <w:rFonts w:ascii="Times New Roman" w:hAnsi="Times New Roman" w:cs="Times New Roman"/>
                <w:sz w:val="28"/>
                <w:szCs w:val="28"/>
              </w:rPr>
              <w:t xml:space="preserve"> географии. В Рославле работал народный театр, которым руководила Екатерина Григорьевна Линде. Этот коллектив поставил «Женитьбу» Гоголя, «В сиреневом саду», «Без вины виноватые» и другие великолепные спектакли. Екатерина Григорьевна самозабвенно любила театр. Театр был её жизнью по нраву, по душе. Екатерина Григорьевна не менее увлеченно занималась художественной самодеятельностью и руководила школьным хором. На смотрах художественной самодеятельности хор занимал только призовые места.</w:t>
            </w:r>
          </w:p>
          <w:p w:rsidR="00F63D8C" w:rsidRDefault="00064737" w:rsidP="00064737">
            <w:pPr>
              <w:pStyle w:val="a7"/>
              <w:ind w:firstLine="709"/>
              <w:jc w:val="both"/>
              <w:rPr>
                <w:rFonts w:ascii="Times New Roman" w:hAnsi="Times New Roman" w:cs="Times New Roman"/>
                <w:sz w:val="28"/>
                <w:szCs w:val="28"/>
              </w:rPr>
            </w:pPr>
            <w:r w:rsidRPr="009136DF">
              <w:rPr>
                <w:rFonts w:ascii="Times New Roman" w:hAnsi="Times New Roman" w:cs="Times New Roman"/>
                <w:sz w:val="28"/>
                <w:szCs w:val="28"/>
              </w:rPr>
              <w:t xml:space="preserve">Екатерина </w:t>
            </w:r>
            <w:proofErr w:type="gramStart"/>
            <w:r w:rsidRPr="009136DF">
              <w:rPr>
                <w:rFonts w:ascii="Times New Roman" w:hAnsi="Times New Roman" w:cs="Times New Roman"/>
                <w:sz w:val="28"/>
                <w:szCs w:val="28"/>
              </w:rPr>
              <w:t>Григорьевна  ушла</w:t>
            </w:r>
            <w:proofErr w:type="gramEnd"/>
            <w:r w:rsidRPr="009136DF">
              <w:rPr>
                <w:rFonts w:ascii="Times New Roman" w:hAnsi="Times New Roman" w:cs="Times New Roman"/>
                <w:sz w:val="28"/>
                <w:szCs w:val="28"/>
              </w:rPr>
              <w:t xml:space="preserve"> из жизни 16 октября 2010 года. </w:t>
            </w:r>
          </w:p>
          <w:p w:rsidR="00F63D8C" w:rsidRPr="00F63D8C" w:rsidRDefault="00F63D8C" w:rsidP="003C7192">
            <w:pPr>
              <w:pStyle w:val="a7"/>
              <w:jc w:val="both"/>
              <w:rPr>
                <w:rFonts w:ascii="Times New Roman" w:hAnsi="Times New Roman" w:cs="Times New Roman"/>
                <w:b/>
                <w:sz w:val="32"/>
                <w:szCs w:val="32"/>
              </w:rPr>
            </w:pPr>
          </w:p>
          <w:p w:rsidR="00F63D8C" w:rsidRDefault="00064737" w:rsidP="00064737">
            <w:pPr>
              <w:pStyle w:val="a7"/>
              <w:ind w:firstLine="709"/>
              <w:jc w:val="both"/>
              <w:rPr>
                <w:rFonts w:ascii="Times New Roman" w:hAnsi="Times New Roman" w:cs="Times New Roman"/>
                <w:sz w:val="28"/>
                <w:szCs w:val="28"/>
              </w:rPr>
            </w:pPr>
            <w:r w:rsidRPr="009136DF">
              <w:rPr>
                <w:rFonts w:ascii="Times New Roman" w:hAnsi="Times New Roman" w:cs="Times New Roman"/>
                <w:sz w:val="28"/>
                <w:szCs w:val="28"/>
              </w:rPr>
              <w:t xml:space="preserve"> </w:t>
            </w:r>
            <w:proofErr w:type="gramStart"/>
            <w:r w:rsidRPr="009136DF">
              <w:rPr>
                <w:rFonts w:ascii="Times New Roman" w:hAnsi="Times New Roman" w:cs="Times New Roman"/>
                <w:sz w:val="28"/>
                <w:szCs w:val="28"/>
              </w:rPr>
              <w:t>1  сентября</w:t>
            </w:r>
            <w:proofErr w:type="gramEnd"/>
            <w:r w:rsidRPr="009136DF">
              <w:rPr>
                <w:rFonts w:ascii="Times New Roman" w:hAnsi="Times New Roman" w:cs="Times New Roman"/>
                <w:sz w:val="28"/>
                <w:szCs w:val="28"/>
              </w:rPr>
              <w:t xml:space="preserve"> 2012 года по решению Администрации муниципального образования «Рославльский район» Смоленской области на фасаде здания нашей школы была торжественно открыта мемориальная доска памяти Почетного гражданина города Рославля, Кавалера Ордена «Знак Почета», учителя географии Линде Екатерины Григорьевны.  </w:t>
            </w:r>
          </w:p>
          <w:p w:rsidR="00064737" w:rsidRPr="009136DF" w:rsidRDefault="00064737" w:rsidP="00064737">
            <w:pPr>
              <w:pStyle w:val="a7"/>
              <w:ind w:firstLine="709"/>
              <w:jc w:val="both"/>
              <w:rPr>
                <w:rFonts w:ascii="Times New Roman" w:hAnsi="Times New Roman" w:cs="Times New Roman"/>
                <w:sz w:val="28"/>
                <w:szCs w:val="28"/>
              </w:rPr>
            </w:pPr>
            <w:r w:rsidRPr="009136DF">
              <w:rPr>
                <w:rFonts w:ascii="Times New Roman" w:hAnsi="Times New Roman" w:cs="Times New Roman"/>
                <w:sz w:val="28"/>
                <w:szCs w:val="28"/>
              </w:rPr>
              <w:t>На муниципальном Фестивале детского самодеятельного творчества «Радуга» ежегодно за лучший номер в жанре «Драматизация» вручается диплом и переходящий приз «Души прекрасные порывы» имени Е.Г. Линде.</w:t>
            </w:r>
          </w:p>
          <w:p w:rsidR="00064737" w:rsidRPr="009136DF" w:rsidRDefault="00F63D8C" w:rsidP="004C3EF6">
            <w:pPr>
              <w:spacing w:before="60" w:after="60" w:line="240" w:lineRule="auto"/>
              <w:ind w:firstLine="709"/>
              <w:jc w:val="both"/>
              <w:rPr>
                <w:rFonts w:ascii="Times New Roman" w:eastAsia="Times New Roman" w:hAnsi="Times New Roman" w:cs="Times New Roman"/>
                <w:sz w:val="28"/>
                <w:szCs w:val="28"/>
              </w:rPr>
            </w:pPr>
            <w:r w:rsidRPr="009136DF">
              <w:rPr>
                <w:rFonts w:ascii="Times New Roman" w:eastAsia="Times New Roman" w:hAnsi="Times New Roman" w:cs="Times New Roman"/>
                <w:sz w:val="28"/>
                <w:szCs w:val="28"/>
              </w:rPr>
              <w:t>Награждена орденом «Знак Почета» (30.09.1966), медалями. В декабре 1990 года ей было присвоено звание «Почетный гражданин города Рославля».</w:t>
            </w:r>
          </w:p>
        </w:tc>
      </w:tr>
    </w:tbl>
    <w:p w:rsidR="004C3EF6" w:rsidRPr="004C3EF6" w:rsidRDefault="004C3EF6" w:rsidP="004C3EF6">
      <w:pPr>
        <w:pStyle w:val="a7"/>
        <w:ind w:firstLine="709"/>
        <w:jc w:val="both"/>
        <w:rPr>
          <w:rFonts w:ascii="Times New Roman" w:hAnsi="Times New Roman" w:cs="Times New Roman"/>
          <w:sz w:val="28"/>
          <w:szCs w:val="28"/>
        </w:rPr>
      </w:pPr>
      <w:r w:rsidRPr="004C3EF6">
        <w:rPr>
          <w:rFonts w:ascii="Times New Roman" w:hAnsi="Times New Roman" w:cs="Times New Roman"/>
          <w:sz w:val="28"/>
          <w:szCs w:val="28"/>
        </w:rPr>
        <w:lastRenderedPageBreak/>
        <w:t>Присвоение муниципальному бюджетному общеобразовательному учреждению «Средняя школа № 4» имени Екатерины Григорьевны Линде, послужит еще одним средством воспитания молодого поколения в духе патриотизма, чувства гордости за замечательных людей своего родного края.</w:t>
      </w:r>
    </w:p>
    <w:p w:rsidR="00DA79CE" w:rsidRDefault="00DA79CE">
      <w:pPr>
        <w:rPr>
          <w:rFonts w:ascii="Times New Roman" w:hAnsi="Times New Roman" w:cs="Times New Roman"/>
          <w:sz w:val="28"/>
          <w:szCs w:val="28"/>
        </w:rPr>
      </w:pPr>
    </w:p>
    <w:p w:rsidR="005F68D2" w:rsidRDefault="005F68D2">
      <w:pPr>
        <w:rPr>
          <w:rFonts w:ascii="Times New Roman" w:hAnsi="Times New Roman" w:cs="Times New Roman"/>
          <w:sz w:val="28"/>
          <w:szCs w:val="28"/>
        </w:rPr>
      </w:pPr>
    </w:p>
    <w:p w:rsidR="005F68D2" w:rsidRPr="004C3EF6" w:rsidRDefault="005F68D2">
      <w:pPr>
        <w:rPr>
          <w:rFonts w:ascii="Times New Roman" w:hAnsi="Times New Roman" w:cs="Times New Roman"/>
          <w:sz w:val="28"/>
          <w:szCs w:val="28"/>
        </w:rPr>
      </w:pPr>
      <w:bookmarkStart w:id="0" w:name="_GoBack"/>
      <w:bookmarkEnd w:id="0"/>
    </w:p>
    <w:sectPr w:rsidR="005F68D2" w:rsidRPr="004C3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64737"/>
    <w:rsid w:val="00064737"/>
    <w:rsid w:val="003176F9"/>
    <w:rsid w:val="003C7192"/>
    <w:rsid w:val="004C3EF6"/>
    <w:rsid w:val="005F68D2"/>
    <w:rsid w:val="009136DF"/>
    <w:rsid w:val="00AB053D"/>
    <w:rsid w:val="00B35A78"/>
    <w:rsid w:val="00DA79CE"/>
    <w:rsid w:val="00F6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E841"/>
  <w15:docId w15:val="{65BA3C98-648B-4C87-BFF2-AE4EC418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4737"/>
    <w:rPr>
      <w:color w:val="0000FF"/>
      <w:u w:val="single"/>
    </w:rPr>
  </w:style>
  <w:style w:type="paragraph" w:styleId="a4">
    <w:name w:val="Normal (Web)"/>
    <w:basedOn w:val="a"/>
    <w:uiPriority w:val="99"/>
    <w:unhideWhenUsed/>
    <w:rsid w:val="0006473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647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4737"/>
    <w:rPr>
      <w:rFonts w:ascii="Tahoma" w:hAnsi="Tahoma" w:cs="Tahoma"/>
      <w:sz w:val="16"/>
      <w:szCs w:val="16"/>
    </w:rPr>
  </w:style>
  <w:style w:type="paragraph" w:styleId="a7">
    <w:name w:val="No Spacing"/>
    <w:uiPriority w:val="1"/>
    <w:qFormat/>
    <w:rsid w:val="00064737"/>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9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487</Words>
  <Characters>2781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Rezerv</cp:lastModifiedBy>
  <cp:revision>9</cp:revision>
  <cp:lastPrinted>2020-02-25T05:18:00Z</cp:lastPrinted>
  <dcterms:created xsi:type="dcterms:W3CDTF">2020-02-23T14:01:00Z</dcterms:created>
  <dcterms:modified xsi:type="dcterms:W3CDTF">2020-12-16T10:44:00Z</dcterms:modified>
</cp:coreProperties>
</file>